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7E" w:rsidRPr="00A6209D" w:rsidRDefault="00A6209D" w:rsidP="00B155F3">
      <w:pPr>
        <w:suppressAutoHyphens/>
        <w:jc w:val="right"/>
        <w:rPr>
          <w:rFonts w:ascii="Arial" w:hAnsi="Arial" w:cs="Arial"/>
          <w:sz w:val="22"/>
          <w:szCs w:val="22"/>
          <w:lang w:val="bg-BG"/>
        </w:rPr>
      </w:pPr>
      <w:bookmarkStart w:id="0" w:name="_GoBack"/>
      <w:bookmarkEnd w:id="0"/>
      <w:r w:rsidRPr="00A6209D">
        <w:rPr>
          <w:rFonts w:ascii="Arial" w:hAnsi="Arial" w:cs="Arial"/>
          <w:sz w:val="22"/>
          <w:szCs w:val="22"/>
          <w:lang w:val="bg-BG"/>
        </w:rPr>
        <w:t xml:space="preserve">София, </w:t>
      </w:r>
      <w:r w:rsidR="00B155F3">
        <w:rPr>
          <w:rFonts w:ascii="Arial" w:hAnsi="Arial" w:cs="Arial"/>
          <w:sz w:val="22"/>
          <w:szCs w:val="22"/>
          <w:lang w:val="en-US"/>
        </w:rPr>
        <w:t>12</w:t>
      </w:r>
      <w:r w:rsidRPr="00A6209D">
        <w:rPr>
          <w:rFonts w:ascii="Arial" w:hAnsi="Arial" w:cs="Arial"/>
          <w:sz w:val="22"/>
          <w:szCs w:val="22"/>
          <w:lang w:val="bg-BG"/>
        </w:rPr>
        <w:t xml:space="preserve"> май 2016 </w:t>
      </w:r>
    </w:p>
    <w:p w:rsidR="00A6209D" w:rsidRPr="00A6209D" w:rsidRDefault="00A6209D" w:rsidP="00B155F3">
      <w:pPr>
        <w:suppressAutoHyphens/>
        <w:jc w:val="both"/>
        <w:rPr>
          <w:rFonts w:ascii="Arial" w:hAnsi="Arial" w:cs="Arial"/>
          <w:b/>
          <w:lang w:val="bg-BG"/>
        </w:rPr>
      </w:pPr>
    </w:p>
    <w:p w:rsidR="00E152BB" w:rsidRPr="00041D8B" w:rsidRDefault="00041D8B" w:rsidP="00B155F3">
      <w:pPr>
        <w:suppressAutoHyphens/>
        <w:jc w:val="center"/>
        <w:rPr>
          <w:rFonts w:ascii="Arial" w:hAnsi="Arial" w:cs="Arial"/>
          <w:b/>
          <w:color w:val="000000"/>
          <w:lang w:val="bg-BG"/>
        </w:rPr>
      </w:pPr>
      <w:r>
        <w:rPr>
          <w:rFonts w:ascii="Arial" w:hAnsi="Arial" w:cs="Arial"/>
          <w:b/>
          <w:color w:val="000000"/>
          <w:lang w:val="bg-BG"/>
        </w:rPr>
        <w:t xml:space="preserve">Унгария: </w:t>
      </w:r>
      <w:r w:rsidR="00B155F3">
        <w:rPr>
          <w:rFonts w:ascii="Arial" w:hAnsi="Arial" w:cs="Arial"/>
          <w:b/>
          <w:color w:val="000000"/>
          <w:lang w:val="bg-BG"/>
        </w:rPr>
        <w:t>домакинското</w:t>
      </w:r>
      <w:r>
        <w:rPr>
          <w:rFonts w:ascii="Arial" w:hAnsi="Arial" w:cs="Arial"/>
          <w:b/>
          <w:color w:val="000000"/>
          <w:lang w:val="bg-BG"/>
        </w:rPr>
        <w:t xml:space="preserve"> потребление нараства, но </w:t>
      </w:r>
      <w:r w:rsidR="00B155F3">
        <w:rPr>
          <w:rFonts w:ascii="Arial" w:hAnsi="Arial" w:cs="Arial"/>
          <w:b/>
          <w:color w:val="000000"/>
          <w:lang w:val="bg-BG"/>
        </w:rPr>
        <w:t xml:space="preserve">фирмите </w:t>
      </w:r>
      <w:r>
        <w:rPr>
          <w:rFonts w:ascii="Arial" w:hAnsi="Arial" w:cs="Arial"/>
          <w:b/>
          <w:color w:val="000000"/>
          <w:lang w:val="bg-BG"/>
        </w:rPr>
        <w:t>се сблъскват с предизвикателства</w:t>
      </w:r>
    </w:p>
    <w:p w:rsidR="00E152BB" w:rsidRPr="00B155F3" w:rsidRDefault="00E152BB" w:rsidP="00B155F3">
      <w:pPr>
        <w:suppressAutoHyphens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CE41CC" w:rsidRPr="00B155F3" w:rsidRDefault="00CE41CC" w:rsidP="00B155F3">
      <w:pPr>
        <w:suppressAutoHyphens/>
        <w:jc w:val="both"/>
        <w:rPr>
          <w:rFonts w:ascii="Arial" w:eastAsia="Times New Roman" w:hAnsi="Arial" w:cs="Arial"/>
          <w:sz w:val="22"/>
          <w:szCs w:val="22"/>
          <w:lang w:val="bg-BG" w:eastAsia="de-DE" w:bidi="ar-SA"/>
        </w:rPr>
      </w:pPr>
      <w:r w:rsidRPr="00B155F3">
        <w:rPr>
          <w:rFonts w:ascii="Arial" w:eastAsia="Times New Roman" w:hAnsi="Arial" w:cs="Arial"/>
          <w:sz w:val="22"/>
          <w:szCs w:val="22"/>
          <w:lang w:val="bg-BG" w:eastAsia="de-DE" w:bidi="ar-SA"/>
        </w:rPr>
        <w:t xml:space="preserve">Унгария се справя добре, </w:t>
      </w:r>
      <w:r w:rsidR="00B155F3">
        <w:rPr>
          <w:rFonts w:ascii="Arial" w:eastAsia="Times New Roman" w:hAnsi="Arial" w:cs="Arial"/>
          <w:sz w:val="22"/>
          <w:szCs w:val="22"/>
          <w:lang w:val="bg-BG" w:eastAsia="de-DE" w:bidi="ar-SA"/>
        </w:rPr>
        <w:t>особено на фона на</w:t>
      </w:r>
      <w:r w:rsidRPr="00B155F3">
        <w:rPr>
          <w:rFonts w:ascii="Arial" w:eastAsia="Times New Roman" w:hAnsi="Arial" w:cs="Arial"/>
          <w:sz w:val="22"/>
          <w:szCs w:val="22"/>
          <w:lang w:val="bg-BG" w:eastAsia="de-DE" w:bidi="ar-SA"/>
        </w:rPr>
        <w:t xml:space="preserve"> борещите се икономики в глобален мащаб.</w:t>
      </w:r>
      <w:r w:rsidR="006A6D08" w:rsidRPr="00B155F3">
        <w:rPr>
          <w:rFonts w:ascii="Arial" w:eastAsia="Times New Roman" w:hAnsi="Arial" w:cs="Arial"/>
          <w:sz w:val="22"/>
          <w:szCs w:val="22"/>
          <w:lang w:val="bg-BG" w:eastAsia="de-DE" w:bidi="ar-SA"/>
        </w:rPr>
        <w:t xml:space="preserve"> </w:t>
      </w:r>
      <w:r w:rsidR="00B155F3">
        <w:rPr>
          <w:rFonts w:ascii="Arial" w:eastAsia="Times New Roman" w:hAnsi="Arial" w:cs="Arial"/>
          <w:sz w:val="22"/>
          <w:szCs w:val="22"/>
          <w:lang w:val="bg-BG" w:eastAsia="de-DE" w:bidi="ar-SA"/>
        </w:rPr>
        <w:t>Страната п</w:t>
      </w:r>
      <w:r w:rsidR="009908CD" w:rsidRPr="00B155F3">
        <w:rPr>
          <w:rFonts w:ascii="Arial" w:eastAsia="Times New Roman" w:hAnsi="Arial" w:cs="Arial"/>
          <w:sz w:val="22"/>
          <w:szCs w:val="22"/>
          <w:lang w:val="bg-BG" w:eastAsia="de-DE" w:bidi="ar-SA"/>
        </w:rPr>
        <w:t>родължава да се облагодетелства от умереното нарастване на икон</w:t>
      </w:r>
      <w:r w:rsidR="00B155F3">
        <w:rPr>
          <w:rFonts w:ascii="Arial" w:eastAsia="Times New Roman" w:hAnsi="Arial" w:cs="Arial"/>
          <w:sz w:val="22"/>
          <w:szCs w:val="22"/>
          <w:lang w:val="bg-BG" w:eastAsia="de-DE" w:bidi="ar-SA"/>
        </w:rPr>
        <w:t xml:space="preserve">омиката и отчита ръст от 2.2% за тази година. </w:t>
      </w:r>
      <w:r w:rsidR="00E25228" w:rsidRPr="00B155F3">
        <w:rPr>
          <w:rFonts w:ascii="Arial" w:eastAsia="Times New Roman" w:hAnsi="Arial" w:cs="Arial"/>
          <w:sz w:val="22"/>
          <w:szCs w:val="22"/>
          <w:lang w:val="bg-BG" w:eastAsia="de-DE" w:bidi="ar-SA"/>
        </w:rPr>
        <w:t xml:space="preserve">Това позитивно представяне е задвижено от </w:t>
      </w:r>
      <w:r w:rsidR="00B155F3">
        <w:rPr>
          <w:rFonts w:ascii="Arial" w:eastAsia="Times New Roman" w:hAnsi="Arial" w:cs="Arial"/>
          <w:sz w:val="22"/>
          <w:szCs w:val="22"/>
          <w:lang w:val="bg-BG" w:eastAsia="de-DE" w:bidi="ar-SA"/>
        </w:rPr>
        <w:t>потреблението на домакинствата</w:t>
      </w:r>
      <w:r w:rsidR="00E25228" w:rsidRPr="00B155F3">
        <w:rPr>
          <w:rFonts w:ascii="Arial" w:eastAsia="Times New Roman" w:hAnsi="Arial" w:cs="Arial"/>
          <w:sz w:val="22"/>
          <w:szCs w:val="22"/>
          <w:lang w:val="bg-BG" w:eastAsia="de-DE" w:bidi="ar-SA"/>
        </w:rPr>
        <w:t>, от своя страна засилено от намаляващата безработица, увеличаването на приходите, програма</w:t>
      </w:r>
      <w:r w:rsidR="00B155F3">
        <w:rPr>
          <w:rFonts w:ascii="Arial" w:eastAsia="Times New Roman" w:hAnsi="Arial" w:cs="Arial"/>
          <w:sz w:val="22"/>
          <w:szCs w:val="22"/>
          <w:lang w:val="bg-BG" w:eastAsia="de-DE" w:bidi="ar-SA"/>
        </w:rPr>
        <w:t>та</w:t>
      </w:r>
      <w:r w:rsidR="00E25228" w:rsidRPr="00B155F3">
        <w:rPr>
          <w:rFonts w:ascii="Arial" w:eastAsia="Times New Roman" w:hAnsi="Arial" w:cs="Arial"/>
          <w:sz w:val="22"/>
          <w:szCs w:val="22"/>
          <w:lang w:val="bg-BG" w:eastAsia="de-DE" w:bidi="ar-SA"/>
        </w:rPr>
        <w:t xml:space="preserve"> за </w:t>
      </w:r>
      <w:r w:rsidR="00F16EAC" w:rsidRPr="00B155F3">
        <w:rPr>
          <w:rFonts w:ascii="Arial" w:eastAsia="Times New Roman" w:hAnsi="Arial" w:cs="Arial"/>
          <w:sz w:val="22"/>
          <w:szCs w:val="22"/>
          <w:lang w:val="bg-BG" w:eastAsia="de-DE" w:bidi="ar-SA"/>
        </w:rPr>
        <w:t xml:space="preserve">социалните помощи и разрешаването на проблема около </w:t>
      </w:r>
      <w:r w:rsidR="00FC4F00" w:rsidRPr="00B155F3">
        <w:rPr>
          <w:rFonts w:ascii="Arial" w:eastAsia="Times New Roman" w:hAnsi="Arial" w:cs="Arial"/>
          <w:sz w:val="22"/>
          <w:szCs w:val="22"/>
          <w:lang w:val="bg-BG" w:eastAsia="de-DE" w:bidi="ar-SA"/>
        </w:rPr>
        <w:t>валутните ипотечни заеми.</w:t>
      </w:r>
    </w:p>
    <w:p w:rsidR="0031147E" w:rsidRPr="00B155F3" w:rsidRDefault="0031147E" w:rsidP="00B155F3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6F6176" w:rsidRPr="00B155F3" w:rsidRDefault="00B155F3" w:rsidP="00B155F3">
      <w:pPr>
        <w:suppressAutoHyphens/>
        <w:jc w:val="both"/>
        <w:rPr>
          <w:rStyle w:val="A11"/>
          <w:rFonts w:ascii="Arial" w:hAnsi="Arial" w:cs="Arial"/>
          <w:b/>
          <w:color w:val="000000" w:themeColor="text1"/>
          <w:lang w:val="bg-BG"/>
        </w:rPr>
      </w:pPr>
      <w:r>
        <w:rPr>
          <w:rStyle w:val="A11"/>
          <w:rFonts w:ascii="Arial" w:hAnsi="Arial" w:cs="Arial"/>
          <w:b/>
          <w:color w:val="000000" w:themeColor="text1"/>
          <w:lang w:val="bg-BG"/>
        </w:rPr>
        <w:t>Домакинското</w:t>
      </w:r>
      <w:r w:rsidR="00FF6868" w:rsidRPr="00B155F3">
        <w:rPr>
          <w:rStyle w:val="A11"/>
          <w:rFonts w:ascii="Arial" w:hAnsi="Arial" w:cs="Arial"/>
          <w:b/>
          <w:color w:val="000000" w:themeColor="text1"/>
          <w:lang w:val="bg-BG"/>
        </w:rPr>
        <w:t xml:space="preserve"> потребление, основен фактор за БВП</w:t>
      </w:r>
    </w:p>
    <w:p w:rsidR="00FF6868" w:rsidRPr="00B155F3" w:rsidRDefault="00FF6868" w:rsidP="00B155F3">
      <w:pPr>
        <w:suppressAutoHyphens/>
        <w:jc w:val="both"/>
        <w:rPr>
          <w:rStyle w:val="A11"/>
          <w:rFonts w:ascii="Arial" w:hAnsi="Arial" w:cs="Arial"/>
          <w:b/>
          <w:color w:val="000000" w:themeColor="text1"/>
        </w:rPr>
      </w:pPr>
    </w:p>
    <w:p w:rsidR="002B2F90" w:rsidRPr="00B155F3" w:rsidRDefault="004A7D3A" w:rsidP="00B155F3">
      <w:pPr>
        <w:suppressAutoHyphens/>
        <w:jc w:val="both"/>
        <w:rPr>
          <w:sz w:val="22"/>
          <w:szCs w:val="22"/>
          <w:lang w:val="bg-BG"/>
        </w:rPr>
      </w:pPr>
      <w:r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Унгарската икономика отбелязва съществен растеж след рецесията през 2012 година. </w:t>
      </w:r>
      <w:r w:rsidR="00A84E42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Финансирането от ЕС е </w:t>
      </w:r>
      <w:r w:rsidR="00B155F3">
        <w:rPr>
          <w:rStyle w:val="A11"/>
          <w:rFonts w:ascii="Arial" w:hAnsi="Arial" w:cs="Arial"/>
          <w:color w:val="000000" w:themeColor="text1"/>
          <w:lang w:val="bg-BG"/>
        </w:rPr>
        <w:t>важен</w:t>
      </w:r>
      <w:r w:rsidR="00A84E42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 </w:t>
      </w:r>
      <w:r w:rsidR="000641E1" w:rsidRPr="00B155F3">
        <w:rPr>
          <w:rStyle w:val="A11"/>
          <w:rFonts w:ascii="Arial" w:hAnsi="Arial" w:cs="Arial"/>
          <w:color w:val="000000" w:themeColor="text1"/>
          <w:lang w:val="bg-BG"/>
        </w:rPr>
        <w:t>фактор</w:t>
      </w:r>
      <w:r w:rsidR="00A84E42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 </w:t>
      </w:r>
      <w:r w:rsidR="000641E1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за това увеличаване, но в никакъв случай не е единствен. </w:t>
      </w:r>
      <w:r w:rsidR="001046E2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Перспективите пред унгарската икономика и повечето страни от </w:t>
      </w:r>
      <w:r w:rsidR="003E6E1C" w:rsidRPr="00B155F3">
        <w:rPr>
          <w:rStyle w:val="A11"/>
          <w:rFonts w:ascii="Arial" w:hAnsi="Arial" w:cs="Arial"/>
          <w:color w:val="000000" w:themeColor="text1"/>
          <w:lang w:val="bg-BG"/>
        </w:rPr>
        <w:t>пазарните</w:t>
      </w:r>
      <w:r w:rsidR="001046E2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 </w:t>
      </w:r>
      <w:r w:rsidR="003E6E1C" w:rsidRPr="00B155F3">
        <w:rPr>
          <w:rStyle w:val="A11"/>
          <w:rFonts w:ascii="Arial" w:hAnsi="Arial" w:cs="Arial"/>
          <w:color w:val="000000" w:themeColor="text1"/>
          <w:lang w:val="bg-BG"/>
        </w:rPr>
        <w:t>партньори</w:t>
      </w:r>
      <w:r w:rsidR="001046E2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 се подобрява. </w:t>
      </w:r>
      <w:r w:rsidR="00F06B79" w:rsidRPr="00B155F3">
        <w:rPr>
          <w:rStyle w:val="A11"/>
          <w:rFonts w:ascii="Arial" w:hAnsi="Arial" w:cs="Arial"/>
          <w:color w:val="000000" w:themeColor="text1"/>
          <w:lang w:val="bg-BG"/>
        </w:rPr>
        <w:t>Въпреки растежа от 2.2 % за тази година, предвиден от Кофас, той ще бъде п</w:t>
      </w:r>
      <w:r w:rsidR="00B155F3">
        <w:rPr>
          <w:rStyle w:val="A11"/>
          <w:rFonts w:ascii="Arial" w:hAnsi="Arial" w:cs="Arial"/>
          <w:color w:val="000000" w:themeColor="text1"/>
          <w:lang w:val="bg-BG"/>
        </w:rPr>
        <w:t>о-нисък от този през 2015 – 2.9</w:t>
      </w:r>
      <w:r w:rsidR="00F06B79" w:rsidRPr="00B155F3">
        <w:rPr>
          <w:rStyle w:val="A11"/>
          <w:rFonts w:ascii="Arial" w:hAnsi="Arial" w:cs="Arial"/>
          <w:color w:val="000000" w:themeColor="text1"/>
          <w:lang w:val="bg-BG"/>
        </w:rPr>
        <w:t>%</w:t>
      </w:r>
      <w:r w:rsidR="002B2F90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, това най-вече ще се дължи на бавното </w:t>
      </w:r>
      <w:r w:rsidR="00B155F3">
        <w:rPr>
          <w:rStyle w:val="A11"/>
          <w:rFonts w:ascii="Arial" w:hAnsi="Arial" w:cs="Arial"/>
          <w:color w:val="000000" w:themeColor="text1"/>
          <w:lang w:val="bg-BG"/>
        </w:rPr>
        <w:t>усвояване</w:t>
      </w:r>
      <w:r w:rsidR="002B2F90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 на европейските средства. </w:t>
      </w:r>
      <w:r w:rsidR="001E11EA" w:rsidRPr="00B155F3">
        <w:rPr>
          <w:rStyle w:val="A11"/>
          <w:rFonts w:ascii="Arial" w:hAnsi="Arial" w:cs="Arial"/>
          <w:color w:val="000000" w:themeColor="text1"/>
          <w:lang w:val="bg-BG"/>
        </w:rPr>
        <w:t>Текущите подобрения в пазара на труда и фискалните мерки</w:t>
      </w:r>
      <w:r w:rsidR="00B155F3">
        <w:rPr>
          <w:rStyle w:val="A11"/>
          <w:rFonts w:ascii="Arial" w:hAnsi="Arial" w:cs="Arial"/>
          <w:color w:val="000000" w:themeColor="text1"/>
          <w:lang w:val="bg-BG"/>
        </w:rPr>
        <w:t xml:space="preserve"> </w:t>
      </w:r>
      <w:r w:rsidR="001E11EA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(като </w:t>
      </w:r>
      <w:r w:rsidR="00B155F3">
        <w:rPr>
          <w:rStyle w:val="A11"/>
          <w:rFonts w:ascii="Arial" w:hAnsi="Arial" w:cs="Arial"/>
          <w:color w:val="000000" w:themeColor="text1"/>
          <w:lang w:val="bg-BG"/>
        </w:rPr>
        <w:t>намаляване</w:t>
      </w:r>
      <w:r w:rsidR="001E11EA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 на личните данъци и на ДДС)</w:t>
      </w:r>
      <w:r w:rsidR="003E6E1C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 подкрепят </w:t>
      </w:r>
      <w:r w:rsidR="00B155F3">
        <w:rPr>
          <w:rStyle w:val="A11"/>
          <w:rFonts w:ascii="Arial" w:hAnsi="Arial" w:cs="Arial"/>
          <w:color w:val="000000" w:themeColor="text1"/>
          <w:lang w:val="bg-BG"/>
        </w:rPr>
        <w:t>домакинското</w:t>
      </w:r>
      <w:r w:rsidR="003E6E1C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 потребление като основна движеща сила </w:t>
      </w:r>
      <w:r w:rsidR="00B155F3">
        <w:rPr>
          <w:rStyle w:val="A11"/>
          <w:rFonts w:ascii="Arial" w:hAnsi="Arial" w:cs="Arial"/>
          <w:color w:val="000000" w:themeColor="text1"/>
          <w:lang w:val="bg-BG"/>
        </w:rPr>
        <w:t>в</w:t>
      </w:r>
      <w:r w:rsidR="003E6E1C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 икономиката. </w:t>
      </w:r>
      <w:r w:rsidR="00BD0C17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Динамичният пазар на труда подобрява </w:t>
      </w:r>
      <w:r w:rsidR="00B155F3">
        <w:rPr>
          <w:rStyle w:val="A11"/>
          <w:rFonts w:ascii="Arial" w:hAnsi="Arial" w:cs="Arial"/>
          <w:color w:val="000000" w:themeColor="text1"/>
          <w:lang w:val="bg-BG"/>
        </w:rPr>
        <w:t>предразположението за извършване на разходи</w:t>
      </w:r>
      <w:r w:rsidR="00BD0C17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. </w:t>
      </w:r>
      <w:r w:rsidR="000B7525" w:rsidRPr="00B155F3">
        <w:rPr>
          <w:rStyle w:val="A11"/>
          <w:rFonts w:ascii="Arial" w:hAnsi="Arial" w:cs="Arial"/>
          <w:color w:val="000000" w:themeColor="text1"/>
          <w:lang w:val="bg-BG"/>
        </w:rPr>
        <w:t>Домакинското потребление така или иначе ще продължи да бъде основен двигател на унгарската икономика за следващите няколко тримесеч</w:t>
      </w:r>
      <w:r w:rsidR="00FF0AB3" w:rsidRPr="00B155F3">
        <w:rPr>
          <w:rStyle w:val="A11"/>
          <w:rFonts w:ascii="Arial" w:hAnsi="Arial" w:cs="Arial"/>
          <w:color w:val="000000" w:themeColor="text1"/>
          <w:lang w:val="bg-BG"/>
        </w:rPr>
        <w:t>ия.</w:t>
      </w:r>
    </w:p>
    <w:p w:rsidR="00B973D1" w:rsidRPr="00B155F3" w:rsidRDefault="00B973D1" w:rsidP="00B155F3">
      <w:pPr>
        <w:suppressAutoHyphens/>
        <w:jc w:val="both"/>
        <w:rPr>
          <w:rStyle w:val="A11"/>
          <w:rFonts w:ascii="Arial" w:hAnsi="Arial" w:cs="Arial"/>
          <w:color w:val="000000" w:themeColor="text1"/>
          <w:lang w:val="bg-BG"/>
        </w:rPr>
      </w:pPr>
    </w:p>
    <w:p w:rsidR="00DC0BDC" w:rsidRPr="00B155F3" w:rsidRDefault="00DC0BDC" w:rsidP="00B155F3">
      <w:pPr>
        <w:suppressAutoHyphens/>
        <w:jc w:val="both"/>
        <w:rPr>
          <w:rStyle w:val="A11"/>
          <w:rFonts w:ascii="Arial" w:hAnsi="Arial" w:cs="Arial"/>
          <w:color w:val="000000" w:themeColor="text1"/>
          <w:lang w:val="bg-BG"/>
        </w:rPr>
      </w:pPr>
      <w:r w:rsidRPr="00B155F3">
        <w:rPr>
          <w:rStyle w:val="A11"/>
          <w:rFonts w:ascii="Arial" w:hAnsi="Arial" w:cs="Arial"/>
          <w:color w:val="000000" w:themeColor="text1"/>
          <w:lang w:val="bg-BG"/>
        </w:rPr>
        <w:t>„</w:t>
      </w:r>
      <w:r w:rsidRPr="00B155F3">
        <w:rPr>
          <w:rStyle w:val="A11"/>
          <w:rFonts w:ascii="Arial" w:hAnsi="Arial" w:cs="Arial"/>
          <w:i/>
          <w:color w:val="000000" w:themeColor="text1"/>
          <w:lang w:val="bg-BG"/>
        </w:rPr>
        <w:t>Въпреки че Унгария ще отчете бавен напредък тази година</w:t>
      </w:r>
      <w:r w:rsidR="00B155F3">
        <w:rPr>
          <w:rStyle w:val="A11"/>
          <w:rFonts w:ascii="Arial" w:hAnsi="Arial" w:cs="Arial"/>
          <w:i/>
          <w:color w:val="000000" w:themeColor="text1"/>
          <w:lang w:val="bg-BG"/>
        </w:rPr>
        <w:t>,</w:t>
      </w:r>
      <w:r w:rsidRPr="00B155F3">
        <w:rPr>
          <w:rStyle w:val="A11"/>
          <w:rFonts w:ascii="Arial" w:hAnsi="Arial" w:cs="Arial"/>
          <w:i/>
          <w:color w:val="000000" w:themeColor="text1"/>
          <w:lang w:val="bg-BG"/>
        </w:rPr>
        <w:t xml:space="preserve"> все пак е предсказано да достигне ниво от 2.2%. Докато </w:t>
      </w:r>
      <w:r w:rsidR="00B155F3">
        <w:rPr>
          <w:rStyle w:val="A11"/>
          <w:rFonts w:ascii="Arial" w:hAnsi="Arial" w:cs="Arial"/>
          <w:i/>
          <w:color w:val="000000" w:themeColor="text1"/>
          <w:lang w:val="bg-BG"/>
        </w:rPr>
        <w:t>домакинското</w:t>
      </w:r>
      <w:r w:rsidRPr="00B155F3">
        <w:rPr>
          <w:rStyle w:val="A11"/>
          <w:rFonts w:ascii="Arial" w:hAnsi="Arial" w:cs="Arial"/>
          <w:i/>
          <w:color w:val="000000" w:themeColor="text1"/>
          <w:lang w:val="bg-BG"/>
        </w:rPr>
        <w:t xml:space="preserve"> потребление остава я</w:t>
      </w:r>
      <w:r w:rsidR="00B155F3">
        <w:rPr>
          <w:rStyle w:val="A11"/>
          <w:rFonts w:ascii="Arial" w:hAnsi="Arial" w:cs="Arial"/>
          <w:i/>
          <w:color w:val="000000" w:themeColor="text1"/>
          <w:lang w:val="bg-BG"/>
        </w:rPr>
        <w:t xml:space="preserve">сно, икономическата активност </w:t>
      </w:r>
      <w:r w:rsidRPr="00B155F3">
        <w:rPr>
          <w:rStyle w:val="A11"/>
          <w:rFonts w:ascii="Arial" w:hAnsi="Arial" w:cs="Arial"/>
          <w:i/>
          <w:color w:val="000000" w:themeColor="text1"/>
          <w:lang w:val="bg-BG"/>
        </w:rPr>
        <w:t xml:space="preserve">страда от неблагоприятна бизнес среда, която продължава да </w:t>
      </w:r>
      <w:r w:rsidR="00A9273A" w:rsidRPr="00B155F3">
        <w:rPr>
          <w:rStyle w:val="A11"/>
          <w:rFonts w:ascii="Arial" w:hAnsi="Arial" w:cs="Arial"/>
          <w:i/>
          <w:color w:val="000000" w:themeColor="text1"/>
          <w:lang w:val="bg-BG"/>
        </w:rPr>
        <w:t>затруднява приноса на частния сектор за растеж</w:t>
      </w:r>
      <w:r w:rsidR="00B155F3">
        <w:rPr>
          <w:rStyle w:val="A11"/>
          <w:rFonts w:ascii="Arial" w:hAnsi="Arial" w:cs="Arial"/>
          <w:i/>
          <w:color w:val="000000" w:themeColor="text1"/>
          <w:lang w:val="bg-BG"/>
        </w:rPr>
        <w:t>а</w:t>
      </w:r>
      <w:r w:rsidR="00B155F3">
        <w:rPr>
          <w:rStyle w:val="A11"/>
          <w:rFonts w:ascii="Arial" w:hAnsi="Arial" w:cs="Arial"/>
          <w:color w:val="000000" w:themeColor="text1"/>
          <w:lang w:val="bg-BG"/>
        </w:rPr>
        <w:t>.” – посочва Грегорж Шилевич,</w:t>
      </w:r>
      <w:r w:rsidR="00A9273A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 регионален икономист </w:t>
      </w:r>
      <w:r w:rsidR="00B155F3">
        <w:rPr>
          <w:rStyle w:val="A11"/>
          <w:rFonts w:ascii="Arial" w:hAnsi="Arial" w:cs="Arial"/>
          <w:color w:val="000000" w:themeColor="text1"/>
          <w:lang w:val="bg-BG"/>
        </w:rPr>
        <w:t>на Кофас за ЦИЕ</w:t>
      </w:r>
      <w:r w:rsidR="00A9273A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. </w:t>
      </w:r>
    </w:p>
    <w:p w:rsidR="00EC3C4F" w:rsidRPr="00B155F3" w:rsidRDefault="00EC3C4F" w:rsidP="00B155F3">
      <w:pPr>
        <w:suppressAutoHyphens/>
        <w:jc w:val="both"/>
        <w:rPr>
          <w:rStyle w:val="A11"/>
          <w:rFonts w:ascii="Arial" w:hAnsi="Arial" w:cs="Arial"/>
          <w:color w:val="000000" w:themeColor="text1"/>
          <w:lang w:val="bg-BG"/>
        </w:rPr>
      </w:pPr>
    </w:p>
    <w:p w:rsidR="00E05E38" w:rsidRPr="00B155F3" w:rsidRDefault="00E05E38" w:rsidP="00B155F3">
      <w:pPr>
        <w:suppressAutoHyphens/>
        <w:jc w:val="both"/>
        <w:rPr>
          <w:rStyle w:val="A11"/>
          <w:rFonts w:ascii="Arial" w:hAnsi="Arial" w:cs="Arial"/>
          <w:b/>
          <w:color w:val="000000" w:themeColor="text1"/>
          <w:lang w:val="bg-BG"/>
        </w:rPr>
      </w:pPr>
      <w:r w:rsidRPr="00B155F3">
        <w:rPr>
          <w:rStyle w:val="A11"/>
          <w:rFonts w:ascii="Arial" w:hAnsi="Arial" w:cs="Arial"/>
          <w:b/>
          <w:color w:val="000000" w:themeColor="text1"/>
          <w:lang w:val="bg-BG"/>
        </w:rPr>
        <w:t>Компаниите</w:t>
      </w:r>
      <w:r w:rsidR="00427E64" w:rsidRPr="00B155F3">
        <w:rPr>
          <w:rStyle w:val="A11"/>
          <w:rFonts w:ascii="Arial" w:hAnsi="Arial" w:cs="Arial"/>
          <w:b/>
          <w:color w:val="000000" w:themeColor="text1"/>
          <w:lang w:val="bg-BG"/>
        </w:rPr>
        <w:t xml:space="preserve"> компенсират задълженията си </w:t>
      </w:r>
      <w:r w:rsidRPr="00B155F3">
        <w:rPr>
          <w:rStyle w:val="A11"/>
          <w:rFonts w:ascii="Arial" w:hAnsi="Arial" w:cs="Arial"/>
          <w:b/>
          <w:color w:val="000000" w:themeColor="text1"/>
          <w:lang w:val="bg-BG"/>
        </w:rPr>
        <w:t xml:space="preserve">независимо от </w:t>
      </w:r>
      <w:r w:rsidR="00310D91" w:rsidRPr="00B155F3">
        <w:rPr>
          <w:rStyle w:val="A11"/>
          <w:rFonts w:ascii="Arial" w:hAnsi="Arial" w:cs="Arial"/>
          <w:b/>
          <w:color w:val="000000" w:themeColor="text1"/>
          <w:lang w:val="bg-BG"/>
        </w:rPr>
        <w:t>стимулиращите мерки</w:t>
      </w:r>
    </w:p>
    <w:p w:rsidR="00427E64" w:rsidRPr="00B155F3" w:rsidRDefault="00427E64" w:rsidP="00B155F3">
      <w:pPr>
        <w:suppressAutoHyphens/>
        <w:jc w:val="both"/>
        <w:rPr>
          <w:rStyle w:val="A11"/>
          <w:rFonts w:ascii="Arial" w:hAnsi="Arial" w:cs="Arial"/>
          <w:color w:val="000000" w:themeColor="text1"/>
          <w:lang w:val="bg-BG"/>
        </w:rPr>
      </w:pPr>
    </w:p>
    <w:p w:rsidR="006D4049" w:rsidRPr="00B155F3" w:rsidRDefault="00B155F3" w:rsidP="00B155F3">
      <w:pPr>
        <w:suppressAutoHyphens/>
        <w:jc w:val="both"/>
        <w:rPr>
          <w:rStyle w:val="A11"/>
          <w:rFonts w:ascii="Arial" w:hAnsi="Arial" w:cs="Arial"/>
          <w:color w:val="000000" w:themeColor="text1"/>
          <w:lang w:val="bg-BG"/>
        </w:rPr>
      </w:pPr>
      <w:r>
        <w:rPr>
          <w:rStyle w:val="A11"/>
          <w:rFonts w:ascii="Arial" w:hAnsi="Arial" w:cs="Arial"/>
          <w:color w:val="000000" w:themeColor="text1"/>
          <w:lang w:val="bg-BG"/>
        </w:rPr>
        <w:t>Увеличения публичен бюджет</w:t>
      </w:r>
      <w:r w:rsidR="006D4049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 и нивата на дългове </w:t>
      </w:r>
      <w:r>
        <w:rPr>
          <w:rStyle w:val="A11"/>
          <w:rFonts w:ascii="Arial" w:hAnsi="Arial" w:cs="Arial"/>
          <w:color w:val="000000" w:themeColor="text1"/>
          <w:lang w:val="bg-BG"/>
        </w:rPr>
        <w:t>водят</w:t>
      </w:r>
      <w:r w:rsidR="006D4049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 до </w:t>
      </w:r>
      <w:r>
        <w:rPr>
          <w:rStyle w:val="A11"/>
          <w:rFonts w:ascii="Arial" w:hAnsi="Arial" w:cs="Arial"/>
          <w:color w:val="000000" w:themeColor="text1"/>
          <w:lang w:val="bg-BG"/>
        </w:rPr>
        <w:t>иницииране</w:t>
      </w:r>
      <w:r w:rsidR="006D4049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 на мерки, целящи увеличаване на годишните приходи. </w:t>
      </w:r>
      <w:r w:rsidR="0006178F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Бизнесът страда от различни видове данъци и </w:t>
      </w:r>
      <w:r w:rsidR="00F80106">
        <w:rPr>
          <w:rStyle w:val="A11"/>
          <w:rFonts w:ascii="Arial" w:hAnsi="Arial" w:cs="Arial"/>
          <w:color w:val="000000" w:themeColor="text1"/>
          <w:lang w:val="bg-BG"/>
        </w:rPr>
        <w:t>квази-данъци</w:t>
      </w:r>
      <w:r w:rsidR="0006178F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, които включват допълнителни финансови </w:t>
      </w:r>
      <w:r w:rsidR="00F80106">
        <w:rPr>
          <w:rStyle w:val="A11"/>
          <w:rFonts w:ascii="Arial" w:hAnsi="Arial" w:cs="Arial"/>
          <w:color w:val="000000" w:themeColor="text1"/>
          <w:lang w:val="bg-BG"/>
        </w:rPr>
        <w:t>у</w:t>
      </w:r>
      <w:r w:rsidR="007E3903" w:rsidRPr="00B155F3">
        <w:rPr>
          <w:rStyle w:val="A11"/>
          <w:rFonts w:ascii="Arial" w:hAnsi="Arial" w:cs="Arial"/>
          <w:color w:val="000000" w:themeColor="text1"/>
          <w:lang w:val="bg-BG"/>
        </w:rPr>
        <w:t>тежнения</w:t>
      </w:r>
      <w:r w:rsidR="0006178F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 за банковите, енергийни и телекомуникационни компании в страната</w:t>
      </w:r>
      <w:r w:rsidR="00F80106">
        <w:rPr>
          <w:rStyle w:val="A11"/>
          <w:rFonts w:ascii="Arial" w:hAnsi="Arial" w:cs="Arial"/>
          <w:color w:val="000000" w:themeColor="text1"/>
          <w:lang w:val="bg-BG"/>
        </w:rPr>
        <w:t>, както и</w:t>
      </w:r>
      <w:r w:rsidR="0006178F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 </w:t>
      </w:r>
      <w:r w:rsidR="00F80106">
        <w:rPr>
          <w:rStyle w:val="A11"/>
          <w:rFonts w:ascii="Arial" w:hAnsi="Arial" w:cs="Arial"/>
          <w:color w:val="000000" w:themeColor="text1"/>
          <w:lang w:val="bg-BG"/>
        </w:rPr>
        <w:t>за</w:t>
      </w:r>
      <w:r w:rsidR="0006178F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 големите ритейлъри. </w:t>
      </w:r>
      <w:r w:rsidR="0027665E" w:rsidRPr="00B155F3">
        <w:rPr>
          <w:rStyle w:val="A11"/>
          <w:rFonts w:ascii="Arial" w:hAnsi="Arial" w:cs="Arial"/>
          <w:color w:val="000000" w:themeColor="text1"/>
          <w:lang w:val="bg-BG"/>
        </w:rPr>
        <w:t>Възможно</w:t>
      </w:r>
      <w:r w:rsidR="00F80106">
        <w:rPr>
          <w:rStyle w:val="A11"/>
          <w:rFonts w:ascii="Arial" w:hAnsi="Arial" w:cs="Arial"/>
          <w:color w:val="000000" w:themeColor="text1"/>
          <w:lang w:val="bg-BG"/>
        </w:rPr>
        <w:t>стта за по-</w:t>
      </w:r>
      <w:r w:rsidRPr="00B155F3">
        <w:rPr>
          <w:rStyle w:val="A11"/>
          <w:rFonts w:ascii="Arial" w:hAnsi="Arial" w:cs="Arial"/>
          <w:color w:val="000000" w:themeColor="text1"/>
          <w:lang w:val="bg-BG"/>
        </w:rPr>
        <w:t>нататъшни</w:t>
      </w:r>
      <w:r w:rsidR="0027665E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 смени в регулативната и законодателна рамка на страната </w:t>
      </w:r>
      <w:r w:rsidR="005A06E7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причини несигурност, караща компаниите </w:t>
      </w:r>
      <w:r w:rsidR="004A3097" w:rsidRPr="00B155F3">
        <w:rPr>
          <w:rStyle w:val="A11"/>
          <w:rFonts w:ascii="Arial" w:hAnsi="Arial" w:cs="Arial"/>
          <w:color w:val="000000" w:themeColor="text1"/>
          <w:lang w:val="bg-BG"/>
        </w:rPr>
        <w:t>неохотно</w:t>
      </w:r>
      <w:r w:rsidR="005A06E7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 да инвестират и да разширяват бизнеса си. </w:t>
      </w:r>
      <w:r w:rsidR="00EB61D4" w:rsidRPr="00B155F3">
        <w:rPr>
          <w:rStyle w:val="A11"/>
          <w:rFonts w:ascii="Arial" w:hAnsi="Arial" w:cs="Arial"/>
          <w:color w:val="000000" w:themeColor="text1"/>
          <w:lang w:val="bg-BG"/>
        </w:rPr>
        <w:t>Унгарската централна банка въведе стимулиращи мерки</w:t>
      </w:r>
      <w:r w:rsidR="00F80106">
        <w:rPr>
          <w:rStyle w:val="A11"/>
          <w:rFonts w:ascii="Arial" w:hAnsi="Arial" w:cs="Arial"/>
          <w:color w:val="000000" w:themeColor="text1"/>
          <w:lang w:val="bg-BG"/>
        </w:rPr>
        <w:t>,</w:t>
      </w:r>
      <w:r w:rsidR="00EB61D4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 включително и реалното </w:t>
      </w:r>
      <w:r w:rsidR="004A3097" w:rsidRPr="00B155F3">
        <w:rPr>
          <w:rStyle w:val="A11"/>
          <w:rFonts w:ascii="Arial" w:hAnsi="Arial" w:cs="Arial"/>
          <w:color w:val="000000" w:themeColor="text1"/>
          <w:lang w:val="bg-BG"/>
        </w:rPr>
        <w:t>заемане интересуващите се нива, също и финансиране на растежа на проекти</w:t>
      </w:r>
      <w:r w:rsidR="004F7821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, което осигурява ниско ниво на интерес към взимане на заеми от </w:t>
      </w:r>
      <w:r w:rsidR="004F7821" w:rsidRPr="00B155F3">
        <w:rPr>
          <w:rStyle w:val="A11"/>
          <w:rFonts w:ascii="Arial" w:hAnsi="Arial" w:cs="Arial"/>
          <w:color w:val="000000" w:themeColor="text1"/>
          <w:lang w:val="bg-BG"/>
        </w:rPr>
        <w:lastRenderedPageBreak/>
        <w:t xml:space="preserve">малките и средни </w:t>
      </w:r>
      <w:r w:rsidR="00A42C43" w:rsidRPr="00B155F3">
        <w:rPr>
          <w:rStyle w:val="A11"/>
          <w:rFonts w:ascii="Arial" w:hAnsi="Arial" w:cs="Arial"/>
          <w:color w:val="000000" w:themeColor="text1"/>
          <w:lang w:val="bg-BG"/>
        </w:rPr>
        <w:t>предприятия</w:t>
      </w:r>
      <w:r w:rsidR="004F7821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. </w:t>
      </w:r>
      <w:r w:rsidR="00A42C43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Също така </w:t>
      </w:r>
      <w:r w:rsidR="00F80106">
        <w:rPr>
          <w:rStyle w:val="A11"/>
          <w:rFonts w:ascii="Arial" w:hAnsi="Arial" w:cs="Arial"/>
          <w:color w:val="000000" w:themeColor="text1"/>
          <w:lang w:val="bg-BG"/>
        </w:rPr>
        <w:t>корпоративният</w:t>
      </w:r>
      <w:r w:rsidR="00A42C43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 сектор продължава да компенсира задлъжнялостта си. </w:t>
      </w:r>
      <w:r w:rsidR="001D74EB" w:rsidRPr="00B155F3">
        <w:rPr>
          <w:rStyle w:val="A11"/>
          <w:rFonts w:ascii="Arial" w:hAnsi="Arial" w:cs="Arial"/>
          <w:color w:val="000000" w:themeColor="text1"/>
          <w:lang w:val="bg-BG"/>
        </w:rPr>
        <w:t>Допълнителни мерки за подкрепа на бъдещи заеми от малки и средни предприятия могат да помогнат за засилването на икономическата активност на страната</w:t>
      </w:r>
      <w:r w:rsidR="008028C9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. Отношението на бизнеса сред големите компании дава индикации, че те биха могли да се подобрят – ако не се появят бъдещи данъчни </w:t>
      </w:r>
      <w:r w:rsidR="00F80106">
        <w:rPr>
          <w:rStyle w:val="A11"/>
          <w:rFonts w:ascii="Arial" w:hAnsi="Arial" w:cs="Arial"/>
          <w:color w:val="000000" w:themeColor="text1"/>
          <w:lang w:val="bg-BG"/>
        </w:rPr>
        <w:t>утежнения</w:t>
      </w:r>
      <w:r w:rsidR="008028C9" w:rsidRPr="00B155F3">
        <w:rPr>
          <w:rStyle w:val="A11"/>
          <w:rFonts w:ascii="Arial" w:hAnsi="Arial" w:cs="Arial"/>
          <w:color w:val="000000" w:themeColor="text1"/>
          <w:lang w:val="bg-BG"/>
        </w:rPr>
        <w:t>.</w:t>
      </w:r>
      <w:r w:rsidR="00580248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 </w:t>
      </w:r>
      <w:r w:rsidR="008028C9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  </w:t>
      </w:r>
    </w:p>
    <w:p w:rsidR="006F6176" w:rsidRPr="00B155F3" w:rsidRDefault="006F6176" w:rsidP="00B155F3">
      <w:pPr>
        <w:suppressAutoHyphens/>
        <w:jc w:val="both"/>
        <w:rPr>
          <w:rStyle w:val="A11"/>
          <w:rFonts w:ascii="Arial" w:hAnsi="Arial" w:cs="Arial"/>
          <w:color w:val="000000" w:themeColor="text1"/>
          <w:lang w:val="bg-BG"/>
        </w:rPr>
      </w:pPr>
    </w:p>
    <w:p w:rsidR="00DB7353" w:rsidRPr="00B155F3" w:rsidRDefault="00DB7353" w:rsidP="00B155F3">
      <w:pPr>
        <w:suppressAutoHyphens/>
        <w:jc w:val="both"/>
        <w:rPr>
          <w:rStyle w:val="A11"/>
          <w:rFonts w:ascii="Arial" w:hAnsi="Arial" w:cs="Arial"/>
          <w:b/>
          <w:color w:val="000000" w:themeColor="text1"/>
          <w:lang w:val="bg-BG"/>
        </w:rPr>
      </w:pPr>
      <w:r w:rsidRPr="00B155F3">
        <w:rPr>
          <w:rStyle w:val="A11"/>
          <w:rFonts w:ascii="Arial" w:hAnsi="Arial" w:cs="Arial"/>
          <w:b/>
          <w:color w:val="000000" w:themeColor="text1"/>
          <w:lang w:val="bg-BG"/>
        </w:rPr>
        <w:t xml:space="preserve">Автомобилният сектор е </w:t>
      </w:r>
      <w:r w:rsidR="00F80106">
        <w:rPr>
          <w:rStyle w:val="A11"/>
          <w:rFonts w:ascii="Arial" w:hAnsi="Arial" w:cs="Arial"/>
          <w:b/>
          <w:color w:val="000000" w:themeColor="text1"/>
          <w:lang w:val="bg-BG"/>
        </w:rPr>
        <w:t>важен</w:t>
      </w:r>
      <w:r w:rsidRPr="00B155F3">
        <w:rPr>
          <w:rStyle w:val="A11"/>
          <w:rFonts w:ascii="Arial" w:hAnsi="Arial" w:cs="Arial"/>
          <w:b/>
          <w:color w:val="000000" w:themeColor="text1"/>
          <w:lang w:val="bg-BG"/>
        </w:rPr>
        <w:t xml:space="preserve"> за икономиката на Унгария</w:t>
      </w:r>
    </w:p>
    <w:p w:rsidR="0013313E" w:rsidRPr="00B155F3" w:rsidRDefault="0013313E" w:rsidP="00B155F3">
      <w:pPr>
        <w:suppressAutoHyphens/>
        <w:jc w:val="both"/>
        <w:rPr>
          <w:rStyle w:val="A11"/>
          <w:rFonts w:ascii="Arial" w:hAnsi="Arial" w:cs="Arial"/>
          <w:color w:val="000000" w:themeColor="text1"/>
          <w:lang w:val="bg-BG"/>
        </w:rPr>
      </w:pPr>
    </w:p>
    <w:p w:rsidR="00090878" w:rsidRPr="00B155F3" w:rsidRDefault="00090878" w:rsidP="00B155F3">
      <w:pPr>
        <w:suppressAutoHyphens/>
        <w:jc w:val="both"/>
        <w:rPr>
          <w:rStyle w:val="A11"/>
          <w:rFonts w:ascii="Arial" w:hAnsi="Arial" w:cs="Arial"/>
          <w:color w:val="000000" w:themeColor="text1"/>
          <w:lang w:val="bg-BG"/>
        </w:rPr>
      </w:pPr>
      <w:r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Предизвикателствата в корпоративния сектор основно бяха усетени от </w:t>
      </w:r>
      <w:r w:rsidR="00F80106">
        <w:rPr>
          <w:rStyle w:val="A11"/>
          <w:rFonts w:ascii="Arial" w:hAnsi="Arial" w:cs="Arial"/>
          <w:color w:val="000000" w:themeColor="text1"/>
          <w:lang w:val="bg-BG"/>
        </w:rPr>
        <w:t>чуждестранните дружества</w:t>
      </w:r>
      <w:r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. </w:t>
      </w:r>
      <w:r w:rsidR="003B7ADD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Това обаче не важи за автомобилния сектор, който се облагодетелства от преференциалния </w:t>
      </w:r>
      <w:r w:rsidR="00F80106">
        <w:rPr>
          <w:rStyle w:val="A11"/>
          <w:rFonts w:ascii="Arial" w:hAnsi="Arial" w:cs="Arial"/>
          <w:color w:val="000000" w:themeColor="text1"/>
          <w:lang w:val="bg-BG"/>
        </w:rPr>
        <w:t>унгарски бизнес климат</w:t>
      </w:r>
      <w:r w:rsidR="003B7ADD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. </w:t>
      </w:r>
      <w:r w:rsidR="00F80106">
        <w:rPr>
          <w:rStyle w:val="A11"/>
          <w:rFonts w:ascii="Arial" w:hAnsi="Arial" w:cs="Arial"/>
          <w:color w:val="000000" w:themeColor="text1"/>
          <w:lang w:val="bg-BG"/>
        </w:rPr>
        <w:t xml:space="preserve">Автомобилният сектор дава съществен принос </w:t>
      </w:r>
      <w:r w:rsidR="00CA476C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в икономическата </w:t>
      </w:r>
      <w:r w:rsidR="0068406F" w:rsidRPr="00B155F3">
        <w:rPr>
          <w:rStyle w:val="A11"/>
          <w:rFonts w:ascii="Arial" w:hAnsi="Arial" w:cs="Arial"/>
          <w:color w:val="000000" w:themeColor="text1"/>
          <w:lang w:val="bg-BG"/>
        </w:rPr>
        <w:t>активност</w:t>
      </w:r>
      <w:r w:rsidR="00CA476C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 на Унгария, създавайки почти 4.5% от добавената стойност на страната и повече от 10% от износ</w:t>
      </w:r>
      <w:r w:rsidR="00F80106">
        <w:rPr>
          <w:rStyle w:val="A11"/>
          <w:rFonts w:ascii="Arial" w:hAnsi="Arial" w:cs="Arial"/>
          <w:color w:val="000000" w:themeColor="text1"/>
          <w:lang w:val="bg-BG"/>
        </w:rPr>
        <w:t>а</w:t>
      </w:r>
      <w:r w:rsidR="00CA476C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. </w:t>
      </w:r>
      <w:r w:rsidR="0068406F" w:rsidRPr="00B155F3">
        <w:rPr>
          <w:rStyle w:val="A11"/>
          <w:rFonts w:ascii="Arial" w:hAnsi="Arial" w:cs="Arial"/>
          <w:color w:val="000000" w:themeColor="text1"/>
          <w:lang w:val="bg-BG"/>
        </w:rPr>
        <w:t>Относително позитивния изглед на индустрията се облагодетелства от поръчките от Западна Европа</w:t>
      </w:r>
      <w:r w:rsidR="00B77497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 – дестинация за по-</w:t>
      </w:r>
      <w:r w:rsidR="00EB72B8" w:rsidRPr="00B155F3">
        <w:rPr>
          <w:rStyle w:val="A11"/>
          <w:rFonts w:ascii="Arial" w:hAnsi="Arial" w:cs="Arial"/>
          <w:color w:val="000000" w:themeColor="text1"/>
          <w:lang w:val="bg-BG"/>
        </w:rPr>
        <w:t>г</w:t>
      </w:r>
      <w:r w:rsidR="00F80106">
        <w:rPr>
          <w:rStyle w:val="A11"/>
          <w:rFonts w:ascii="Arial" w:hAnsi="Arial" w:cs="Arial"/>
          <w:color w:val="000000" w:themeColor="text1"/>
          <w:lang w:val="bg-BG"/>
        </w:rPr>
        <w:t xml:space="preserve">олямата част от продукцията й, </w:t>
      </w:r>
      <w:r w:rsidR="00EB72B8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както и от продължаващата разходна конкурентоспособност, в сравнение с други </w:t>
      </w:r>
      <w:r w:rsidR="00F80106">
        <w:rPr>
          <w:rStyle w:val="A11"/>
          <w:rFonts w:ascii="Arial" w:hAnsi="Arial" w:cs="Arial"/>
          <w:color w:val="000000" w:themeColor="text1"/>
          <w:lang w:val="bg-BG"/>
        </w:rPr>
        <w:t>страни</w:t>
      </w:r>
      <w:r w:rsidR="00EB72B8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 от Еврозоната, отслабени от свръхкапацитет. Въпреки това секотрът може да пострада от ефекта на скандала с Фолксваген, дължащ се на силните преки чуждестранни инвестиции на групата в Унгария, оказа се че този риск </w:t>
      </w:r>
      <w:r w:rsidR="00F80106">
        <w:rPr>
          <w:rStyle w:val="A11"/>
          <w:rFonts w:ascii="Arial" w:hAnsi="Arial" w:cs="Arial"/>
          <w:color w:val="000000" w:themeColor="text1"/>
          <w:lang w:val="bg-BG"/>
        </w:rPr>
        <w:t>намалява напоследък</w:t>
      </w:r>
      <w:r w:rsidR="00EB72B8" w:rsidRPr="00B155F3">
        <w:rPr>
          <w:rStyle w:val="A11"/>
          <w:rFonts w:ascii="Arial" w:hAnsi="Arial" w:cs="Arial"/>
          <w:color w:val="000000" w:themeColor="text1"/>
          <w:lang w:val="bg-BG"/>
        </w:rPr>
        <w:t xml:space="preserve">. </w:t>
      </w:r>
    </w:p>
    <w:p w:rsidR="00B155F3" w:rsidRPr="005968EF" w:rsidRDefault="00B155F3" w:rsidP="00B155F3">
      <w:pPr>
        <w:jc w:val="both"/>
        <w:rPr>
          <w:rFonts w:ascii="Arial" w:hAnsi="Arial" w:cs="Arial"/>
          <w:bCs/>
          <w:color w:val="000000"/>
          <w:sz w:val="22"/>
          <w:szCs w:val="22"/>
          <w:lang w:val="bg-BG"/>
        </w:rPr>
      </w:pPr>
    </w:p>
    <w:p w:rsidR="00B155F3" w:rsidRPr="00391BBC" w:rsidRDefault="00D93C15" w:rsidP="00B155F3">
      <w:pPr>
        <w:jc w:val="both"/>
        <w:rPr>
          <w:rFonts w:ascii="Arial" w:hAnsi="Arial" w:cs="Arial"/>
          <w:bCs/>
          <w:sz w:val="20"/>
          <w:szCs w:val="20"/>
          <w:lang w:eastAsia="zh-TW"/>
        </w:rPr>
      </w:pPr>
      <w:r>
        <w:rPr>
          <w:rFonts w:ascii="Arial" w:hAnsi="Arial" w:cs="Arial"/>
          <w:bCs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93980</wp:posOffset>
                </wp:positionV>
                <wp:extent cx="5600700" cy="19050"/>
                <wp:effectExtent l="0" t="0" r="1905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.45pt;margin-top:7.4pt;width:441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"/>
            </w:pict>
          </mc:Fallback>
        </mc:AlternateContent>
      </w:r>
    </w:p>
    <w:p w:rsidR="00B155F3" w:rsidRPr="00A41C0D" w:rsidRDefault="00B155F3" w:rsidP="00B155F3">
      <w:pPr>
        <w:pStyle w:val="Footer"/>
        <w:jc w:val="both"/>
        <w:rPr>
          <w:rFonts w:ascii="Arial" w:hAnsi="Arial" w:cs="Arial"/>
          <w:sz w:val="20"/>
        </w:rPr>
      </w:pPr>
      <w:r w:rsidRPr="00A41C0D">
        <w:rPr>
          <w:rFonts w:ascii="Arial" w:hAnsi="Arial" w:cs="Arial"/>
          <w:b/>
          <w:sz w:val="20"/>
        </w:rPr>
        <w:t>За Кофас</w:t>
      </w:r>
    </w:p>
    <w:p w:rsidR="00B155F3" w:rsidRPr="00A41C0D" w:rsidRDefault="00B155F3" w:rsidP="00B155F3">
      <w:pPr>
        <w:jc w:val="both"/>
        <w:rPr>
          <w:rFonts w:ascii="Arial" w:hAnsi="Arial" w:cs="Arial"/>
          <w:sz w:val="20"/>
          <w:szCs w:val="20"/>
        </w:rPr>
      </w:pPr>
      <w:r w:rsidRPr="00A41C0D">
        <w:rPr>
          <w:rFonts w:ascii="Arial" w:hAnsi="Arial" w:cs="Arial"/>
          <w:sz w:val="20"/>
          <w:szCs w:val="20"/>
        </w:rPr>
        <w:t xml:space="preserve">Кофас Груп, световен лидер в областта на кредитното застраховане, предлага на </w:t>
      </w:r>
      <w:r w:rsidRPr="001D62E8">
        <w:rPr>
          <w:rFonts w:ascii="Arial" w:hAnsi="Arial" w:cs="Arial"/>
          <w:sz w:val="20"/>
          <w:szCs w:val="20"/>
        </w:rPr>
        <w:t xml:space="preserve">компаниите по света решения за защита срещу риск от финансови загуби от техни клиенти, както на местните, така и на международните пазари. За </w:t>
      </w:r>
      <w:r w:rsidRPr="001D62E8">
        <w:rPr>
          <w:rFonts w:ascii="Arial" w:hAnsi="Arial" w:cs="Arial"/>
          <w:sz w:val="20"/>
          <w:szCs w:val="20"/>
          <w:lang w:val="bg-BG"/>
        </w:rPr>
        <w:t>2015</w:t>
      </w:r>
      <w:r w:rsidRPr="001D62E8">
        <w:rPr>
          <w:rFonts w:ascii="Arial" w:hAnsi="Arial" w:cs="Arial"/>
          <w:sz w:val="20"/>
          <w:szCs w:val="20"/>
        </w:rPr>
        <w:t xml:space="preserve"> г. групата разчита на съдействието на </w:t>
      </w:r>
      <w:r w:rsidRPr="001D62E8">
        <w:rPr>
          <w:rFonts w:ascii="Arial" w:hAnsi="Arial" w:cs="Arial"/>
          <w:sz w:val="20"/>
          <w:szCs w:val="20"/>
          <w:lang w:val="bg-BG"/>
        </w:rPr>
        <w:t>над 4500</w:t>
      </w:r>
      <w:r w:rsidRPr="001D62E8">
        <w:rPr>
          <w:rFonts w:ascii="Arial" w:hAnsi="Arial" w:cs="Arial"/>
          <w:sz w:val="20"/>
          <w:szCs w:val="20"/>
        </w:rPr>
        <w:t xml:space="preserve"> служители и отчита консолидиран оборот от 1 4</w:t>
      </w:r>
      <w:r w:rsidRPr="001D62E8">
        <w:rPr>
          <w:rFonts w:ascii="Arial" w:hAnsi="Arial" w:cs="Arial"/>
          <w:sz w:val="20"/>
          <w:szCs w:val="20"/>
          <w:lang w:val="bg-BG"/>
        </w:rPr>
        <w:t>90</w:t>
      </w:r>
      <w:r w:rsidRPr="001D62E8">
        <w:rPr>
          <w:rFonts w:ascii="Arial" w:hAnsi="Arial" w:cs="Arial"/>
          <w:sz w:val="20"/>
          <w:szCs w:val="20"/>
        </w:rPr>
        <w:t xml:space="preserve"> млрд. евро. Представена директно или индиректно в 99 страни по света, Кофас подсигурява транзакциите на близо 40 000 компании в повече от 200 страни по света. Всяко тримесечие  групата публикува анализ на риска за 160 държави, на база на уникалните познания за платежоспособността на компаниите, както и на опита на своите </w:t>
      </w:r>
      <w:r w:rsidRPr="001D62E8">
        <w:rPr>
          <w:rFonts w:ascii="Arial" w:hAnsi="Arial" w:cs="Arial"/>
          <w:sz w:val="20"/>
          <w:szCs w:val="20"/>
          <w:lang w:val="bg-BG"/>
        </w:rPr>
        <w:t>340</w:t>
      </w:r>
      <w:r w:rsidRPr="001D62E8">
        <w:rPr>
          <w:rFonts w:ascii="Arial" w:hAnsi="Arial" w:cs="Arial"/>
          <w:sz w:val="20"/>
          <w:szCs w:val="20"/>
        </w:rPr>
        <w:t xml:space="preserve"> оценители на риска,</w:t>
      </w:r>
      <w:r w:rsidRPr="00A41C0D">
        <w:rPr>
          <w:rFonts w:ascii="Arial" w:hAnsi="Arial" w:cs="Arial"/>
          <w:sz w:val="20"/>
          <w:szCs w:val="20"/>
        </w:rPr>
        <w:t xml:space="preserve"> намиращи се в близост до клиентите и техните длъжници. Във Франция Кофас управлява  гаранции по износа от името на френската държава.</w:t>
      </w:r>
    </w:p>
    <w:p w:rsidR="00B155F3" w:rsidRPr="00BF3AD6" w:rsidRDefault="00B155F3" w:rsidP="00B155F3">
      <w:pPr>
        <w:ind w:right="113"/>
        <w:rPr>
          <w:rFonts w:ascii="Arial" w:hAnsi="Arial" w:cs="Arial"/>
          <w:sz w:val="20"/>
          <w:szCs w:val="20"/>
          <w:lang w:val="bg-BG"/>
        </w:rPr>
      </w:pPr>
    </w:p>
    <w:p w:rsidR="00B155F3" w:rsidRPr="00A41C0D" w:rsidRDefault="00B155F3" w:rsidP="00B155F3">
      <w:pPr>
        <w:ind w:right="113"/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lang w:val="en-US" w:eastAsia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4859655</wp:posOffset>
            </wp:positionH>
            <wp:positionV relativeFrom="paragraph">
              <wp:posOffset>28575</wp:posOffset>
            </wp:positionV>
            <wp:extent cx="519430" cy="514350"/>
            <wp:effectExtent l="19050" t="0" r="0" b="0"/>
            <wp:wrapNone/>
            <wp:docPr id="3" name="Image 2" descr="COFA-listed-emblem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OFA-listed-emblems_blac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0" w:history="1">
        <w:r w:rsidRPr="00A41C0D">
          <w:rPr>
            <w:rStyle w:val="Hyperlink"/>
            <w:rFonts w:ascii="Arial" w:hAnsi="Arial" w:cs="Arial"/>
            <w:sz w:val="20"/>
            <w:szCs w:val="20"/>
          </w:rPr>
          <w:t>www.coface.bg</w:t>
        </w:r>
      </w:hyperlink>
    </w:p>
    <w:p w:rsidR="00B155F3" w:rsidRPr="00A41C0D" w:rsidRDefault="00B155F3" w:rsidP="00B155F3">
      <w:pPr>
        <w:tabs>
          <w:tab w:val="left" w:pos="8202"/>
        </w:tabs>
        <w:autoSpaceDE w:val="0"/>
        <w:autoSpaceDN w:val="0"/>
        <w:adjustRightInd w:val="0"/>
        <w:ind w:left="348" w:right="1587"/>
        <w:jc w:val="right"/>
        <w:rPr>
          <w:rFonts w:ascii="Arial" w:hAnsi="Arial" w:cs="Arial"/>
          <w:sz w:val="20"/>
          <w:szCs w:val="20"/>
        </w:rPr>
      </w:pPr>
      <w:r w:rsidRPr="00A41C0D">
        <w:rPr>
          <w:rFonts w:ascii="Arial" w:hAnsi="Arial" w:cs="Arial"/>
          <w:sz w:val="20"/>
          <w:szCs w:val="20"/>
        </w:rPr>
        <w:t>Coface SA. се листва на Euronext Paris – Compartment A</w:t>
      </w:r>
    </w:p>
    <w:p w:rsidR="00B155F3" w:rsidRPr="00A41C0D" w:rsidRDefault="00B155F3" w:rsidP="00B155F3">
      <w:pPr>
        <w:tabs>
          <w:tab w:val="left" w:pos="8202"/>
        </w:tabs>
        <w:autoSpaceDE w:val="0"/>
        <w:autoSpaceDN w:val="0"/>
        <w:adjustRightInd w:val="0"/>
        <w:ind w:left="348" w:right="1587"/>
        <w:jc w:val="right"/>
        <w:rPr>
          <w:rFonts w:ascii="Arial" w:hAnsi="Arial" w:cs="Arial"/>
          <w:sz w:val="20"/>
          <w:szCs w:val="20"/>
        </w:rPr>
      </w:pPr>
      <w:r w:rsidRPr="00A41C0D">
        <w:rPr>
          <w:rFonts w:ascii="Arial" w:hAnsi="Arial" w:cs="Arial"/>
          <w:sz w:val="20"/>
          <w:szCs w:val="20"/>
        </w:rPr>
        <w:t>ISIN: FR0010667147 / Ticker: COFA</w:t>
      </w:r>
    </w:p>
    <w:p w:rsidR="00B155F3" w:rsidRDefault="00B155F3" w:rsidP="00B155F3">
      <w:pPr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B155F3" w:rsidRPr="00A41C0D" w:rsidRDefault="00B155F3" w:rsidP="00B155F3">
      <w:p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A41C0D">
        <w:rPr>
          <w:rFonts w:ascii="Arial" w:hAnsi="Arial" w:cs="Arial"/>
          <w:bCs/>
          <w:sz w:val="20"/>
          <w:szCs w:val="20"/>
          <w:u w:val="single"/>
        </w:rPr>
        <w:t>За повече информация:</w:t>
      </w:r>
    </w:p>
    <w:p w:rsidR="00B155F3" w:rsidRPr="00A41C0D" w:rsidRDefault="00B155F3" w:rsidP="00B155F3">
      <w:pPr>
        <w:jc w:val="both"/>
        <w:rPr>
          <w:rFonts w:ascii="Arial" w:hAnsi="Arial" w:cs="Arial"/>
          <w:b/>
          <w:sz w:val="20"/>
          <w:szCs w:val="20"/>
        </w:rPr>
      </w:pPr>
      <w:r w:rsidRPr="00A41C0D">
        <w:rPr>
          <w:rFonts w:ascii="Arial" w:hAnsi="Arial" w:cs="Arial"/>
          <w:b/>
          <w:sz w:val="20"/>
          <w:szCs w:val="20"/>
        </w:rPr>
        <w:t>Александър Христов</w:t>
      </w:r>
    </w:p>
    <w:p w:rsidR="00B155F3" w:rsidRPr="00A41C0D" w:rsidRDefault="00B155F3" w:rsidP="00B155F3">
      <w:pPr>
        <w:jc w:val="both"/>
        <w:rPr>
          <w:rFonts w:ascii="Arial" w:hAnsi="Arial" w:cs="Arial"/>
          <w:sz w:val="20"/>
          <w:szCs w:val="20"/>
        </w:rPr>
      </w:pPr>
      <w:r w:rsidRPr="00A41C0D">
        <w:rPr>
          <w:rFonts w:ascii="Arial" w:hAnsi="Arial" w:cs="Arial"/>
          <w:sz w:val="20"/>
          <w:szCs w:val="20"/>
        </w:rPr>
        <w:t>Акаунт директор, CIVITAS, an exclusive Ketchum affiliate</w:t>
      </w:r>
    </w:p>
    <w:p w:rsidR="00B155F3" w:rsidRPr="00A41C0D" w:rsidRDefault="00B155F3" w:rsidP="00B155F3">
      <w:pPr>
        <w:jc w:val="both"/>
        <w:rPr>
          <w:rFonts w:ascii="Arial" w:hAnsi="Arial" w:cs="Arial"/>
          <w:bCs/>
          <w:sz w:val="20"/>
          <w:szCs w:val="20"/>
        </w:rPr>
      </w:pPr>
      <w:r w:rsidRPr="00A41C0D">
        <w:rPr>
          <w:rFonts w:ascii="Arial" w:hAnsi="Arial" w:cs="Arial"/>
          <w:sz w:val="20"/>
          <w:szCs w:val="20"/>
        </w:rPr>
        <w:t>+359 2 4898042, +359 896696667</w:t>
      </w:r>
    </w:p>
    <w:p w:rsidR="00B155F3" w:rsidRPr="00130DF3" w:rsidRDefault="00B155F3" w:rsidP="00B155F3">
      <w:pPr>
        <w:jc w:val="both"/>
        <w:rPr>
          <w:rFonts w:ascii="Arial" w:hAnsi="Arial" w:cs="Arial"/>
          <w:sz w:val="20"/>
          <w:szCs w:val="20"/>
        </w:rPr>
      </w:pPr>
      <w:r w:rsidRPr="00A41C0D">
        <w:rPr>
          <w:rFonts w:ascii="Arial" w:hAnsi="Arial" w:cs="Arial"/>
          <w:sz w:val="20"/>
          <w:szCs w:val="20"/>
        </w:rPr>
        <w:t xml:space="preserve">e-mail: </w:t>
      </w:r>
      <w:hyperlink r:id="rId11" w:history="1">
        <w:r w:rsidRPr="00A41C0D">
          <w:rPr>
            <w:rStyle w:val="Hyperlink"/>
            <w:rFonts w:ascii="Arial" w:hAnsi="Arial" w:cs="Arial"/>
            <w:sz w:val="20"/>
            <w:szCs w:val="20"/>
          </w:rPr>
          <w:t>a.christov@civitasglobal.bg</w:t>
        </w:r>
      </w:hyperlink>
    </w:p>
    <w:p w:rsidR="00855449" w:rsidRPr="00A86F21" w:rsidRDefault="00855449" w:rsidP="00B155F3">
      <w:pPr>
        <w:suppressAutoHyphens/>
        <w:jc w:val="both"/>
      </w:pPr>
    </w:p>
    <w:sectPr w:rsidR="00855449" w:rsidRPr="00A86F21" w:rsidSect="006E5807">
      <w:headerReference w:type="default" r:id="rId12"/>
      <w:headerReference w:type="first" r:id="rId13"/>
      <w:footerReference w:type="first" r:id="rId14"/>
      <w:pgSz w:w="11900" w:h="16840"/>
      <w:pgMar w:top="1417" w:right="1361" w:bottom="1417" w:left="2155" w:header="3062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5F3" w:rsidRDefault="00B155F3" w:rsidP="00D67F85">
      <w:r>
        <w:separator/>
      </w:r>
    </w:p>
  </w:endnote>
  <w:endnote w:type="continuationSeparator" w:id="0">
    <w:p w:rsidR="00B155F3" w:rsidRDefault="00B155F3" w:rsidP="00D6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F3" w:rsidRPr="000F6882" w:rsidRDefault="00B155F3" w:rsidP="00422B4C">
    <w:pPr>
      <w:pStyle w:val="Footer"/>
      <w:spacing w:line="180" w:lineRule="exact"/>
      <w:rPr>
        <w:color w:val="17274B"/>
        <w:sz w:val="14"/>
        <w:szCs w:val="14"/>
      </w:rPr>
    </w:pPr>
    <w:r>
      <w:rPr>
        <w:color w:val="17274B"/>
        <w:sz w:val="14"/>
        <w:szCs w:val="14"/>
      </w:rPr>
      <w:fldChar w:fldCharType="begin"/>
    </w:r>
    <w:r>
      <w:rPr>
        <w:color w:val="17274B"/>
        <w:sz w:val="14"/>
        <w:szCs w:val="14"/>
      </w:rPr>
      <w:instrText>MACROBUTTON Remplir POSTAL ADDRESS</w:instrText>
    </w:r>
    <w:r>
      <w:rPr>
        <w:color w:val="17274B"/>
        <w:sz w:val="14"/>
        <w:szCs w:val="14"/>
      </w:rPr>
      <w:fldChar w:fldCharType="end"/>
    </w:r>
  </w:p>
  <w:p w:rsidR="00B155F3" w:rsidRPr="00143B8C" w:rsidRDefault="00B155F3" w:rsidP="00422B4C">
    <w:pPr>
      <w:pStyle w:val="Footer"/>
      <w:spacing w:line="180" w:lineRule="exact"/>
      <w:rPr>
        <w:color w:val="17274B"/>
        <w:sz w:val="14"/>
        <w:szCs w:val="14"/>
        <w:lang w:val="fr-FR"/>
      </w:rPr>
    </w:pPr>
    <w:r w:rsidRPr="00143B8C">
      <w:rPr>
        <w:color w:val="17274B"/>
        <w:sz w:val="14"/>
        <w:lang w:val="fr-FR"/>
      </w:rPr>
      <w:t>12 COURS MICHELET - LA DÉFENSE 10 - 92800 PUTEAUX - FRANCE</w:t>
    </w:r>
  </w:p>
  <w:p w:rsidR="00B155F3" w:rsidRPr="00143B8C" w:rsidRDefault="00B155F3" w:rsidP="00422B4C">
    <w:pPr>
      <w:pStyle w:val="Footer"/>
      <w:spacing w:line="180" w:lineRule="exact"/>
      <w:rPr>
        <w:color w:val="17274B"/>
        <w:sz w:val="14"/>
        <w:szCs w:val="14"/>
        <w:lang w:val="fr-FR"/>
      </w:rPr>
    </w:pPr>
    <w:r w:rsidRPr="00143B8C">
      <w:rPr>
        <w:color w:val="17274B"/>
        <w:sz w:val="14"/>
        <w:lang w:val="fr-FR"/>
      </w:rPr>
      <w:t xml:space="preserve">T. </w:t>
    </w:r>
    <w:r>
      <w:rPr>
        <w:color w:val="17274B"/>
        <w:sz w:val="14"/>
        <w:szCs w:val="14"/>
      </w:rPr>
      <w:fldChar w:fldCharType="begin"/>
    </w:r>
    <w:r w:rsidRPr="00143B8C">
      <w:rPr>
        <w:color w:val="17274B"/>
        <w:sz w:val="14"/>
        <w:szCs w:val="14"/>
        <w:lang w:val="fr-FR"/>
      </w:rPr>
      <w:instrText>MACROBUTTON Remplir +33 (0)1 00 00 00 00</w:instrText>
    </w:r>
    <w:r>
      <w:rPr>
        <w:color w:val="17274B"/>
        <w:sz w:val="14"/>
        <w:szCs w:val="14"/>
      </w:rPr>
      <w:fldChar w:fldCharType="end"/>
    </w:r>
    <w:r w:rsidRPr="00143B8C">
      <w:rPr>
        <w:color w:val="17274B"/>
        <w:sz w:val="14"/>
        <w:lang w:val="fr-FR"/>
      </w:rPr>
      <w:t xml:space="preserve"> - M. </w:t>
    </w:r>
    <w:r>
      <w:rPr>
        <w:color w:val="17274B"/>
        <w:sz w:val="14"/>
        <w:szCs w:val="14"/>
      </w:rPr>
      <w:fldChar w:fldCharType="begin"/>
    </w:r>
    <w:r w:rsidRPr="00143B8C">
      <w:rPr>
        <w:color w:val="17274B"/>
        <w:sz w:val="14"/>
        <w:szCs w:val="14"/>
        <w:lang w:val="fr-FR"/>
      </w:rPr>
      <w:instrText>MACROBUTTON Remplir +33 (0)6 00 00 00 00</w:instrText>
    </w:r>
    <w:r>
      <w:rPr>
        <w:color w:val="17274B"/>
        <w:sz w:val="14"/>
        <w:szCs w:val="14"/>
      </w:rPr>
      <w:fldChar w:fldCharType="end"/>
    </w:r>
    <w:r w:rsidRPr="00143B8C">
      <w:rPr>
        <w:color w:val="17274B"/>
        <w:sz w:val="14"/>
        <w:lang w:val="fr-FR"/>
      </w:rPr>
      <w:t xml:space="preserve"> - F. </w:t>
    </w:r>
    <w:r>
      <w:rPr>
        <w:color w:val="17274B"/>
        <w:sz w:val="14"/>
        <w:szCs w:val="14"/>
      </w:rPr>
      <w:fldChar w:fldCharType="begin"/>
    </w:r>
    <w:r w:rsidRPr="00143B8C">
      <w:rPr>
        <w:color w:val="17274B"/>
        <w:sz w:val="14"/>
        <w:szCs w:val="14"/>
        <w:lang w:val="fr-FR"/>
      </w:rPr>
      <w:instrText>MACROBUTTON Remplir +33 (0)1 00 00 00 00</w:instrText>
    </w:r>
    <w:r>
      <w:rPr>
        <w:color w:val="17274B"/>
        <w:sz w:val="14"/>
        <w:szCs w:val="14"/>
      </w:rPr>
      <w:fldChar w:fldCharType="end"/>
    </w:r>
  </w:p>
  <w:p w:rsidR="00B155F3" w:rsidRPr="00852407" w:rsidRDefault="00B155F3" w:rsidP="00422B4C">
    <w:pPr>
      <w:pStyle w:val="Footer"/>
      <w:spacing w:line="180" w:lineRule="exact"/>
      <w:rPr>
        <w:color w:val="17274B"/>
        <w:sz w:val="14"/>
        <w:szCs w:val="14"/>
        <w:lang w:val="fr-FR"/>
      </w:rPr>
    </w:pPr>
    <w:r w:rsidRPr="00852407">
      <w:rPr>
        <w:color w:val="17274B"/>
        <w:sz w:val="14"/>
        <w:lang w:val="fr-FR"/>
      </w:rPr>
      <w:t>www.coface.fr</w:t>
    </w:r>
  </w:p>
  <w:p w:rsidR="00B155F3" w:rsidRPr="00A86F21" w:rsidRDefault="00B155F3" w:rsidP="00422B4C">
    <w:pPr>
      <w:pStyle w:val="Footer"/>
      <w:spacing w:line="180" w:lineRule="exact"/>
      <w:rPr>
        <w:color w:val="17274B"/>
        <w:sz w:val="12"/>
        <w:szCs w:val="12"/>
      </w:rPr>
    </w:pPr>
    <w:r>
      <w:rPr>
        <w:color w:val="17274B"/>
        <w:sz w:val="12"/>
      </w:rPr>
      <w:t xml:space="preserve">FRENCH INSURANCE FIRM FOR FOREIGN TRADE </w:t>
    </w:r>
  </w:p>
  <w:p w:rsidR="00B155F3" w:rsidRPr="00CE5474" w:rsidRDefault="00B155F3" w:rsidP="000F6882">
    <w:pPr>
      <w:pStyle w:val="Footer"/>
      <w:spacing w:line="180" w:lineRule="exact"/>
      <w:rPr>
        <w:color w:val="17274B"/>
        <w:sz w:val="12"/>
        <w:szCs w:val="12"/>
      </w:rPr>
    </w:pPr>
    <w:r>
      <w:rPr>
        <w:color w:val="17274B"/>
        <w:sz w:val="12"/>
      </w:rPr>
      <w:t>S.A. WITH CAPITAL OF 136,950,607.80 EUROS R.C.S. NANTERRE 552069791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5F3" w:rsidRDefault="00B155F3" w:rsidP="00D67F85">
      <w:r>
        <w:separator/>
      </w:r>
    </w:p>
  </w:footnote>
  <w:footnote w:type="continuationSeparator" w:id="0">
    <w:p w:rsidR="00B155F3" w:rsidRDefault="00B155F3" w:rsidP="00D67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F3" w:rsidRDefault="00D93C15">
    <w:pPr>
      <w:pStyle w:val="Header"/>
    </w:pPr>
    <w:r>
      <w:rPr>
        <w:rFonts w:ascii="Times New Roman" w:eastAsia="Times New Roman" w:hAnsi="Times New Roman"/>
        <w:noProof/>
        <w:lang w:val="en-US" w:eastAsia="en-US" w:bidi="ar-SA"/>
      </w:rPr>
      <mc:AlternateContent>
        <mc:Choice Requires="wps">
          <w:drawing>
            <wp:anchor distT="0" distB="0" distL="114935" distR="114935" simplePos="0" relativeHeight="251661824" behindDoc="1" locked="0" layoutInCell="1" allowOverlap="1">
              <wp:simplePos x="0" y="0"/>
              <wp:positionH relativeFrom="column">
                <wp:posOffset>-1905</wp:posOffset>
              </wp:positionH>
              <wp:positionV relativeFrom="page">
                <wp:posOffset>1494790</wp:posOffset>
              </wp:positionV>
              <wp:extent cx="5755005" cy="330200"/>
              <wp:effectExtent l="0" t="0" r="0" b="0"/>
              <wp:wrapNone/>
              <wp:docPr id="7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5005" cy="330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5F3" w:rsidRDefault="00B155F3" w:rsidP="00855449">
                          <w:pPr>
                            <w:spacing w:line="27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4FA76E"/>
                              <w:spacing w:val="518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4FA76E"/>
                              <w:spacing w:val="518"/>
                              <w:sz w:val="26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.15pt;margin-top:117.7pt;width:453.15pt;height:26pt;z-index:-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" stroked="f">
              <v:fill opacity="0"/>
              <v:textbox inset="0,0,0,0">
                <w:txbxContent>
                  <w:p w:rsidR="00B155F3" w:rsidRDefault="00B155F3" w:rsidP="00855449">
                    <w:pPr>
                      <w:spacing w:line="27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4FA76E"/>
                        <w:spacing w:val="518"/>
                        <w:sz w:val="26"/>
                        <w:szCs w:val="26"/>
                      </w:rPr>
                    </w:pPr>
                    <w:r>
                      <w:rPr>
                        <w:rFonts w:ascii="Arial" w:hAnsi="Arial"/>
                        <w:b/>
                        <w:color w:val="4FA76E"/>
                        <w:spacing w:val="518"/>
                        <w:sz w:val="26"/>
                      </w:rPr>
                      <w:t>PRESS RELEASE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B155F3">
      <w:rPr>
        <w:noProof/>
        <w:lang w:val="en-US" w:eastAsia="en-US" w:bidi="ar-SA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-458470</wp:posOffset>
          </wp:positionH>
          <wp:positionV relativeFrom="page">
            <wp:posOffset>585470</wp:posOffset>
          </wp:positionV>
          <wp:extent cx="5762625" cy="1316355"/>
          <wp:effectExtent l="0" t="0" r="0" b="0"/>
          <wp:wrapNone/>
          <wp:docPr id="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16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25" name="Connecteur droi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rgbClr val="17274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25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8.5pt,280.65pt" to="1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" strokecolor="#17274b" strokeweight=".3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F3" w:rsidRDefault="00B155F3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1450340</wp:posOffset>
          </wp:positionH>
          <wp:positionV relativeFrom="page">
            <wp:posOffset>617220</wp:posOffset>
          </wp:positionV>
          <wp:extent cx="1907540" cy="463550"/>
          <wp:effectExtent l="0" t="0" r="0" b="0"/>
          <wp:wrapNone/>
          <wp:docPr id="4" name="Image 2" descr="Description : R:Travail:Coface:x:TD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 : R:Travail:Coface:x:TDL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3C15">
      <w:rPr>
        <w:noProof/>
        <w:lang w:val="en-US" w:eastAsia="en-US" w:bidi="ar-SA"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3562349</wp:posOffset>
              </wp:positionV>
              <wp:extent cx="107950" cy="0"/>
              <wp:effectExtent l="0" t="0" r="25400" b="19050"/>
              <wp:wrapNone/>
              <wp:docPr id="29" name="Connecteur droit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rgbClr val="17274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29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8.5pt,280.5pt" to="17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" strokecolor="#17274b" strokeweight=".3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348"/>
        </w:tabs>
        <w:ind w:left="348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pStyle w:val="Lis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74D8FC5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4FA081D"/>
    <w:multiLevelType w:val="hybridMultilevel"/>
    <w:tmpl w:val="61324D1E"/>
    <w:lvl w:ilvl="0" w:tplc="E7181F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44AF6"/>
    <w:multiLevelType w:val="hybridMultilevel"/>
    <w:tmpl w:val="0F522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34490"/>
    <w:multiLevelType w:val="hybridMultilevel"/>
    <w:tmpl w:val="2766B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D12F7"/>
    <w:multiLevelType w:val="hybridMultilevel"/>
    <w:tmpl w:val="74E8577A"/>
    <w:lvl w:ilvl="0" w:tplc="21CACE6A">
      <w:start w:val="299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13424"/>
    <w:multiLevelType w:val="hybridMultilevel"/>
    <w:tmpl w:val="D0E8E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32CA4"/>
    <w:multiLevelType w:val="hybridMultilevel"/>
    <w:tmpl w:val="714291B4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2F127BFB"/>
    <w:multiLevelType w:val="hybridMultilevel"/>
    <w:tmpl w:val="A866CFD2"/>
    <w:lvl w:ilvl="0" w:tplc="6AF47B70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D6840"/>
    <w:multiLevelType w:val="hybridMultilevel"/>
    <w:tmpl w:val="49CEEA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E6094"/>
    <w:multiLevelType w:val="hybridMultilevel"/>
    <w:tmpl w:val="D14AAA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36361"/>
    <w:multiLevelType w:val="hybridMultilevel"/>
    <w:tmpl w:val="985A4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91987"/>
    <w:multiLevelType w:val="hybridMultilevel"/>
    <w:tmpl w:val="9D9261D6"/>
    <w:lvl w:ilvl="0" w:tplc="D2FC8A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E0E4F"/>
    <w:multiLevelType w:val="hybridMultilevel"/>
    <w:tmpl w:val="3EC80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90B5F"/>
    <w:multiLevelType w:val="hybridMultilevel"/>
    <w:tmpl w:val="C5C0F9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2454D"/>
    <w:multiLevelType w:val="hybridMultilevel"/>
    <w:tmpl w:val="DE66867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B651BF"/>
    <w:multiLevelType w:val="hybridMultilevel"/>
    <w:tmpl w:val="A60CA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0081B"/>
    <w:multiLevelType w:val="hybridMultilevel"/>
    <w:tmpl w:val="2A766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C1CDF"/>
    <w:multiLevelType w:val="hybridMultilevel"/>
    <w:tmpl w:val="B672C5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570E81"/>
    <w:multiLevelType w:val="multilevel"/>
    <w:tmpl w:val="4CF2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35780B"/>
    <w:multiLevelType w:val="hybridMultilevel"/>
    <w:tmpl w:val="CCC8B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772569"/>
    <w:multiLevelType w:val="hybridMultilevel"/>
    <w:tmpl w:val="C8E216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C2573"/>
    <w:multiLevelType w:val="hybridMultilevel"/>
    <w:tmpl w:val="E732F6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40E77"/>
    <w:multiLevelType w:val="hybridMultilevel"/>
    <w:tmpl w:val="E4565934"/>
    <w:lvl w:ilvl="0" w:tplc="EC006F80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112F31"/>
    <w:multiLevelType w:val="hybridMultilevel"/>
    <w:tmpl w:val="34528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A233B"/>
    <w:multiLevelType w:val="hybridMultilevel"/>
    <w:tmpl w:val="C512F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A2416"/>
    <w:multiLevelType w:val="hybridMultilevel"/>
    <w:tmpl w:val="16FAE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343042"/>
    <w:multiLevelType w:val="hybridMultilevel"/>
    <w:tmpl w:val="BBFC622C"/>
    <w:lvl w:ilvl="0" w:tplc="B1C44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91BAE"/>
    <w:multiLevelType w:val="hybridMultilevel"/>
    <w:tmpl w:val="0E426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CF4475"/>
    <w:multiLevelType w:val="hybridMultilevel"/>
    <w:tmpl w:val="EBF6E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0"/>
  </w:num>
  <w:num w:numId="4">
    <w:abstractNumId w:val="0"/>
  </w:num>
  <w:num w:numId="5">
    <w:abstractNumId w:val="2"/>
  </w:num>
  <w:num w:numId="6">
    <w:abstractNumId w:val="26"/>
  </w:num>
  <w:num w:numId="7">
    <w:abstractNumId w:val="3"/>
  </w:num>
  <w:num w:numId="8">
    <w:abstractNumId w:val="9"/>
  </w:num>
  <w:num w:numId="9">
    <w:abstractNumId w:val="28"/>
  </w:num>
  <w:num w:numId="10">
    <w:abstractNumId w:val="5"/>
  </w:num>
  <w:num w:numId="11">
    <w:abstractNumId w:val="19"/>
  </w:num>
  <w:num w:numId="12">
    <w:abstractNumId w:val="14"/>
  </w:num>
  <w:num w:numId="13">
    <w:abstractNumId w:val="29"/>
  </w:num>
  <w:num w:numId="14">
    <w:abstractNumId w:val="17"/>
  </w:num>
  <w:num w:numId="15">
    <w:abstractNumId w:val="7"/>
  </w:num>
  <w:num w:numId="16">
    <w:abstractNumId w:val="24"/>
  </w:num>
  <w:num w:numId="17">
    <w:abstractNumId w:val="21"/>
  </w:num>
  <w:num w:numId="18">
    <w:abstractNumId w:val="12"/>
  </w:num>
  <w:num w:numId="19">
    <w:abstractNumId w:val="30"/>
  </w:num>
  <w:num w:numId="20">
    <w:abstractNumId w:val="13"/>
  </w:num>
  <w:num w:numId="21">
    <w:abstractNumId w:val="10"/>
  </w:num>
  <w:num w:numId="22">
    <w:abstractNumId w:val="4"/>
  </w:num>
  <w:num w:numId="23">
    <w:abstractNumId w:val="6"/>
  </w:num>
  <w:num w:numId="24">
    <w:abstractNumId w:val="16"/>
  </w:num>
  <w:num w:numId="25">
    <w:abstractNumId w:val="18"/>
  </w:num>
  <w:num w:numId="26">
    <w:abstractNumId w:val="8"/>
  </w:num>
  <w:num w:numId="27">
    <w:abstractNumId w:val="23"/>
  </w:num>
  <w:num w:numId="28">
    <w:abstractNumId w:val="22"/>
  </w:num>
  <w:num w:numId="29">
    <w:abstractNumId w:val="11"/>
  </w:num>
  <w:num w:numId="30">
    <w:abstractNumId w:val="2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54"/>
    <w:rsid w:val="00000FBC"/>
    <w:rsid w:val="00003482"/>
    <w:rsid w:val="00014BB2"/>
    <w:rsid w:val="00025611"/>
    <w:rsid w:val="0002713B"/>
    <w:rsid w:val="0003284F"/>
    <w:rsid w:val="000344E5"/>
    <w:rsid w:val="000353A3"/>
    <w:rsid w:val="000367D5"/>
    <w:rsid w:val="0003740B"/>
    <w:rsid w:val="00041D63"/>
    <w:rsid w:val="00041D8B"/>
    <w:rsid w:val="00046AF4"/>
    <w:rsid w:val="00050C5C"/>
    <w:rsid w:val="00053AB6"/>
    <w:rsid w:val="00054F1F"/>
    <w:rsid w:val="00056BB1"/>
    <w:rsid w:val="0006178F"/>
    <w:rsid w:val="0006213D"/>
    <w:rsid w:val="00063BC2"/>
    <w:rsid w:val="000641E1"/>
    <w:rsid w:val="00064ECD"/>
    <w:rsid w:val="00072FC6"/>
    <w:rsid w:val="00075009"/>
    <w:rsid w:val="00076FC3"/>
    <w:rsid w:val="00077616"/>
    <w:rsid w:val="00082804"/>
    <w:rsid w:val="000863B2"/>
    <w:rsid w:val="00090345"/>
    <w:rsid w:val="000906C2"/>
    <w:rsid w:val="00090878"/>
    <w:rsid w:val="000A228D"/>
    <w:rsid w:val="000B052D"/>
    <w:rsid w:val="000B20A4"/>
    <w:rsid w:val="000B396C"/>
    <w:rsid w:val="000B7525"/>
    <w:rsid w:val="000B75F4"/>
    <w:rsid w:val="000B76B2"/>
    <w:rsid w:val="000C1632"/>
    <w:rsid w:val="000C2F79"/>
    <w:rsid w:val="000C4D45"/>
    <w:rsid w:val="000C57F3"/>
    <w:rsid w:val="000C6AB1"/>
    <w:rsid w:val="000D3989"/>
    <w:rsid w:val="000E0E01"/>
    <w:rsid w:val="000E26C3"/>
    <w:rsid w:val="000E62D7"/>
    <w:rsid w:val="000F2119"/>
    <w:rsid w:val="000F27A4"/>
    <w:rsid w:val="000F5DB4"/>
    <w:rsid w:val="000F6882"/>
    <w:rsid w:val="00101011"/>
    <w:rsid w:val="0010376C"/>
    <w:rsid w:val="00103BF5"/>
    <w:rsid w:val="001046E2"/>
    <w:rsid w:val="00104F03"/>
    <w:rsid w:val="00106EDB"/>
    <w:rsid w:val="00113B9E"/>
    <w:rsid w:val="00115E26"/>
    <w:rsid w:val="00116450"/>
    <w:rsid w:val="00117E8C"/>
    <w:rsid w:val="00121FCB"/>
    <w:rsid w:val="00124007"/>
    <w:rsid w:val="0013313E"/>
    <w:rsid w:val="00133B09"/>
    <w:rsid w:val="00133E03"/>
    <w:rsid w:val="00133F3E"/>
    <w:rsid w:val="0013571A"/>
    <w:rsid w:val="00135E9D"/>
    <w:rsid w:val="00137429"/>
    <w:rsid w:val="001420DE"/>
    <w:rsid w:val="00143B8C"/>
    <w:rsid w:val="00144D3B"/>
    <w:rsid w:val="001476CD"/>
    <w:rsid w:val="00147F22"/>
    <w:rsid w:val="00150A9B"/>
    <w:rsid w:val="00151978"/>
    <w:rsid w:val="001565B7"/>
    <w:rsid w:val="00156D92"/>
    <w:rsid w:val="001572CC"/>
    <w:rsid w:val="00172DCB"/>
    <w:rsid w:val="00174F2A"/>
    <w:rsid w:val="00176048"/>
    <w:rsid w:val="00180297"/>
    <w:rsid w:val="00180E1F"/>
    <w:rsid w:val="00182124"/>
    <w:rsid w:val="0018227C"/>
    <w:rsid w:val="00182858"/>
    <w:rsid w:val="00187343"/>
    <w:rsid w:val="00187D05"/>
    <w:rsid w:val="00191B9A"/>
    <w:rsid w:val="00192359"/>
    <w:rsid w:val="0019411B"/>
    <w:rsid w:val="00195287"/>
    <w:rsid w:val="00196C38"/>
    <w:rsid w:val="001979C7"/>
    <w:rsid w:val="001A08E0"/>
    <w:rsid w:val="001A2BEC"/>
    <w:rsid w:val="001A4089"/>
    <w:rsid w:val="001B1DD7"/>
    <w:rsid w:val="001B3C84"/>
    <w:rsid w:val="001C3BF7"/>
    <w:rsid w:val="001C5A60"/>
    <w:rsid w:val="001C762F"/>
    <w:rsid w:val="001D351E"/>
    <w:rsid w:val="001D4ECF"/>
    <w:rsid w:val="001D6683"/>
    <w:rsid w:val="001D7347"/>
    <w:rsid w:val="001D74EB"/>
    <w:rsid w:val="001E07C0"/>
    <w:rsid w:val="001E0FBF"/>
    <w:rsid w:val="001E11EA"/>
    <w:rsid w:val="001E3418"/>
    <w:rsid w:val="001E35DD"/>
    <w:rsid w:val="001E50BE"/>
    <w:rsid w:val="001F1CA0"/>
    <w:rsid w:val="001F1FD4"/>
    <w:rsid w:val="001F2377"/>
    <w:rsid w:val="001F2E8E"/>
    <w:rsid w:val="001F43A0"/>
    <w:rsid w:val="001F5AF1"/>
    <w:rsid w:val="00202FD8"/>
    <w:rsid w:val="00203343"/>
    <w:rsid w:val="002064BC"/>
    <w:rsid w:val="002065B4"/>
    <w:rsid w:val="0021090E"/>
    <w:rsid w:val="00213B3D"/>
    <w:rsid w:val="0021602A"/>
    <w:rsid w:val="00217DF6"/>
    <w:rsid w:val="002202C8"/>
    <w:rsid w:val="00221F23"/>
    <w:rsid w:val="00222EF9"/>
    <w:rsid w:val="00224DE9"/>
    <w:rsid w:val="002252DD"/>
    <w:rsid w:val="00226DB9"/>
    <w:rsid w:val="0022744E"/>
    <w:rsid w:val="00231BBF"/>
    <w:rsid w:val="002363B8"/>
    <w:rsid w:val="002372F0"/>
    <w:rsid w:val="00240107"/>
    <w:rsid w:val="002507DC"/>
    <w:rsid w:val="00250823"/>
    <w:rsid w:val="0025430A"/>
    <w:rsid w:val="00257BF5"/>
    <w:rsid w:val="00257F44"/>
    <w:rsid w:val="0026145F"/>
    <w:rsid w:val="00264A05"/>
    <w:rsid w:val="00273671"/>
    <w:rsid w:val="00274997"/>
    <w:rsid w:val="0027563A"/>
    <w:rsid w:val="0027665E"/>
    <w:rsid w:val="00280AA4"/>
    <w:rsid w:val="002818E7"/>
    <w:rsid w:val="002832D3"/>
    <w:rsid w:val="0028559D"/>
    <w:rsid w:val="00285CFC"/>
    <w:rsid w:val="002909F2"/>
    <w:rsid w:val="00294F29"/>
    <w:rsid w:val="002962F5"/>
    <w:rsid w:val="00296D1B"/>
    <w:rsid w:val="00297F95"/>
    <w:rsid w:val="002A130E"/>
    <w:rsid w:val="002A1CF8"/>
    <w:rsid w:val="002A3321"/>
    <w:rsid w:val="002A4901"/>
    <w:rsid w:val="002A5011"/>
    <w:rsid w:val="002B06FB"/>
    <w:rsid w:val="002B1C54"/>
    <w:rsid w:val="002B1E5E"/>
    <w:rsid w:val="002B2F90"/>
    <w:rsid w:val="002B49D3"/>
    <w:rsid w:val="002C7146"/>
    <w:rsid w:val="002D2F1C"/>
    <w:rsid w:val="002E02B9"/>
    <w:rsid w:val="002E74F1"/>
    <w:rsid w:val="002F2911"/>
    <w:rsid w:val="00300E90"/>
    <w:rsid w:val="0030668F"/>
    <w:rsid w:val="00310949"/>
    <w:rsid w:val="00310D91"/>
    <w:rsid w:val="00310E9B"/>
    <w:rsid w:val="003110DB"/>
    <w:rsid w:val="0031147E"/>
    <w:rsid w:val="00311FCF"/>
    <w:rsid w:val="0031235B"/>
    <w:rsid w:val="00313F3F"/>
    <w:rsid w:val="003140AB"/>
    <w:rsid w:val="0032171C"/>
    <w:rsid w:val="003244D1"/>
    <w:rsid w:val="0032531A"/>
    <w:rsid w:val="00330137"/>
    <w:rsid w:val="00330DDA"/>
    <w:rsid w:val="00331A0F"/>
    <w:rsid w:val="00333E2F"/>
    <w:rsid w:val="003410A0"/>
    <w:rsid w:val="00341381"/>
    <w:rsid w:val="003425FF"/>
    <w:rsid w:val="003427A1"/>
    <w:rsid w:val="003454AF"/>
    <w:rsid w:val="00353338"/>
    <w:rsid w:val="00353EFE"/>
    <w:rsid w:val="00356BC3"/>
    <w:rsid w:val="00361D42"/>
    <w:rsid w:val="00362371"/>
    <w:rsid w:val="00363936"/>
    <w:rsid w:val="00371EEA"/>
    <w:rsid w:val="0037625B"/>
    <w:rsid w:val="00377657"/>
    <w:rsid w:val="003851D6"/>
    <w:rsid w:val="00386F17"/>
    <w:rsid w:val="00387047"/>
    <w:rsid w:val="003878D6"/>
    <w:rsid w:val="00387CE5"/>
    <w:rsid w:val="00387F40"/>
    <w:rsid w:val="00397038"/>
    <w:rsid w:val="003A1589"/>
    <w:rsid w:val="003A48E7"/>
    <w:rsid w:val="003A6526"/>
    <w:rsid w:val="003A68AF"/>
    <w:rsid w:val="003A7137"/>
    <w:rsid w:val="003A77CA"/>
    <w:rsid w:val="003B1A9F"/>
    <w:rsid w:val="003B5BFD"/>
    <w:rsid w:val="003B6138"/>
    <w:rsid w:val="003B7ADD"/>
    <w:rsid w:val="003C07D7"/>
    <w:rsid w:val="003C2245"/>
    <w:rsid w:val="003C7E68"/>
    <w:rsid w:val="003D13C5"/>
    <w:rsid w:val="003D1DEC"/>
    <w:rsid w:val="003D42BB"/>
    <w:rsid w:val="003D594E"/>
    <w:rsid w:val="003D5CD8"/>
    <w:rsid w:val="003E25EE"/>
    <w:rsid w:val="003E2B37"/>
    <w:rsid w:val="003E6E1C"/>
    <w:rsid w:val="003F0D4C"/>
    <w:rsid w:val="003F329F"/>
    <w:rsid w:val="003F355E"/>
    <w:rsid w:val="003F575B"/>
    <w:rsid w:val="003F794E"/>
    <w:rsid w:val="0040012F"/>
    <w:rsid w:val="0040565F"/>
    <w:rsid w:val="004101C0"/>
    <w:rsid w:val="00411774"/>
    <w:rsid w:val="00411A9A"/>
    <w:rsid w:val="00411BF5"/>
    <w:rsid w:val="00412B87"/>
    <w:rsid w:val="00414AFC"/>
    <w:rsid w:val="004151A6"/>
    <w:rsid w:val="0041545A"/>
    <w:rsid w:val="004162D0"/>
    <w:rsid w:val="004176C9"/>
    <w:rsid w:val="00417765"/>
    <w:rsid w:val="00417E83"/>
    <w:rsid w:val="00422B4C"/>
    <w:rsid w:val="0042492B"/>
    <w:rsid w:val="004269DC"/>
    <w:rsid w:val="00427E64"/>
    <w:rsid w:val="00430EA6"/>
    <w:rsid w:val="00434174"/>
    <w:rsid w:val="00435776"/>
    <w:rsid w:val="0043663B"/>
    <w:rsid w:val="00436791"/>
    <w:rsid w:val="00436B1F"/>
    <w:rsid w:val="00441E01"/>
    <w:rsid w:val="00446901"/>
    <w:rsid w:val="00447C2D"/>
    <w:rsid w:val="00450F60"/>
    <w:rsid w:val="004534CC"/>
    <w:rsid w:val="00454322"/>
    <w:rsid w:val="004560CE"/>
    <w:rsid w:val="00461463"/>
    <w:rsid w:val="00461B22"/>
    <w:rsid w:val="004665A8"/>
    <w:rsid w:val="00466953"/>
    <w:rsid w:val="0047151E"/>
    <w:rsid w:val="00474894"/>
    <w:rsid w:val="004763FC"/>
    <w:rsid w:val="00480BBF"/>
    <w:rsid w:val="00483B74"/>
    <w:rsid w:val="0048573C"/>
    <w:rsid w:val="00485C23"/>
    <w:rsid w:val="004865FF"/>
    <w:rsid w:val="004929A7"/>
    <w:rsid w:val="00493BA0"/>
    <w:rsid w:val="0049560A"/>
    <w:rsid w:val="00495693"/>
    <w:rsid w:val="00495FBC"/>
    <w:rsid w:val="00496B13"/>
    <w:rsid w:val="004970BD"/>
    <w:rsid w:val="004A209C"/>
    <w:rsid w:val="004A3097"/>
    <w:rsid w:val="004A3DE0"/>
    <w:rsid w:val="004A4404"/>
    <w:rsid w:val="004A4DA6"/>
    <w:rsid w:val="004A4F9C"/>
    <w:rsid w:val="004A7D3A"/>
    <w:rsid w:val="004B5A12"/>
    <w:rsid w:val="004B6294"/>
    <w:rsid w:val="004C1ED5"/>
    <w:rsid w:val="004C25DE"/>
    <w:rsid w:val="004C6013"/>
    <w:rsid w:val="004C76A8"/>
    <w:rsid w:val="004D0FF1"/>
    <w:rsid w:val="004D53E1"/>
    <w:rsid w:val="004D5801"/>
    <w:rsid w:val="004D594E"/>
    <w:rsid w:val="004D6E0E"/>
    <w:rsid w:val="004D76E5"/>
    <w:rsid w:val="004E0DFD"/>
    <w:rsid w:val="004E2533"/>
    <w:rsid w:val="004E30AE"/>
    <w:rsid w:val="004E5167"/>
    <w:rsid w:val="004E6BFD"/>
    <w:rsid w:val="004E6F8C"/>
    <w:rsid w:val="004E779A"/>
    <w:rsid w:val="004F0F82"/>
    <w:rsid w:val="004F1B86"/>
    <w:rsid w:val="004F2C43"/>
    <w:rsid w:val="004F2DA4"/>
    <w:rsid w:val="004F32D8"/>
    <w:rsid w:val="004F35B8"/>
    <w:rsid w:val="004F47A7"/>
    <w:rsid w:val="004F7821"/>
    <w:rsid w:val="005035C6"/>
    <w:rsid w:val="005049FC"/>
    <w:rsid w:val="00511C3B"/>
    <w:rsid w:val="00512136"/>
    <w:rsid w:val="0051354B"/>
    <w:rsid w:val="00516C8A"/>
    <w:rsid w:val="00527BC6"/>
    <w:rsid w:val="00527EE7"/>
    <w:rsid w:val="005310CD"/>
    <w:rsid w:val="005326C5"/>
    <w:rsid w:val="00533334"/>
    <w:rsid w:val="00533AAE"/>
    <w:rsid w:val="00534664"/>
    <w:rsid w:val="00536708"/>
    <w:rsid w:val="005374FF"/>
    <w:rsid w:val="00537F92"/>
    <w:rsid w:val="00540112"/>
    <w:rsid w:val="00540A9A"/>
    <w:rsid w:val="00541338"/>
    <w:rsid w:val="0054241E"/>
    <w:rsid w:val="005428C9"/>
    <w:rsid w:val="00544938"/>
    <w:rsid w:val="00544DCD"/>
    <w:rsid w:val="00546DE5"/>
    <w:rsid w:val="00547B17"/>
    <w:rsid w:val="00550908"/>
    <w:rsid w:val="005559A0"/>
    <w:rsid w:val="00557EB2"/>
    <w:rsid w:val="00561158"/>
    <w:rsid w:val="00561CDE"/>
    <w:rsid w:val="00563B1F"/>
    <w:rsid w:val="00563F1C"/>
    <w:rsid w:val="0056515D"/>
    <w:rsid w:val="005679D5"/>
    <w:rsid w:val="0057297B"/>
    <w:rsid w:val="005755FD"/>
    <w:rsid w:val="00577863"/>
    <w:rsid w:val="00580248"/>
    <w:rsid w:val="0058456E"/>
    <w:rsid w:val="00584AF4"/>
    <w:rsid w:val="00584D00"/>
    <w:rsid w:val="0058768F"/>
    <w:rsid w:val="005921A7"/>
    <w:rsid w:val="005A06E7"/>
    <w:rsid w:val="005A1A8C"/>
    <w:rsid w:val="005A4BB8"/>
    <w:rsid w:val="005A56C8"/>
    <w:rsid w:val="005A5FE4"/>
    <w:rsid w:val="005A7528"/>
    <w:rsid w:val="005A7F8E"/>
    <w:rsid w:val="005B0096"/>
    <w:rsid w:val="005B0867"/>
    <w:rsid w:val="005B2871"/>
    <w:rsid w:val="005B2904"/>
    <w:rsid w:val="005B2989"/>
    <w:rsid w:val="005B4751"/>
    <w:rsid w:val="005B5F32"/>
    <w:rsid w:val="005B6F95"/>
    <w:rsid w:val="005C3E71"/>
    <w:rsid w:val="005C4C37"/>
    <w:rsid w:val="005C679A"/>
    <w:rsid w:val="005C6BA2"/>
    <w:rsid w:val="005D59B4"/>
    <w:rsid w:val="005E220B"/>
    <w:rsid w:val="005E528D"/>
    <w:rsid w:val="005F0D7A"/>
    <w:rsid w:val="005F2728"/>
    <w:rsid w:val="005F3EDF"/>
    <w:rsid w:val="005F5E1A"/>
    <w:rsid w:val="005F6B24"/>
    <w:rsid w:val="005F7BB6"/>
    <w:rsid w:val="00603534"/>
    <w:rsid w:val="006047DB"/>
    <w:rsid w:val="006048B4"/>
    <w:rsid w:val="00607675"/>
    <w:rsid w:val="00614F66"/>
    <w:rsid w:val="00615462"/>
    <w:rsid w:val="00617B00"/>
    <w:rsid w:val="00617F8A"/>
    <w:rsid w:val="006208A3"/>
    <w:rsid w:val="006233D4"/>
    <w:rsid w:val="006353C5"/>
    <w:rsid w:val="006363A6"/>
    <w:rsid w:val="006428DD"/>
    <w:rsid w:val="0064454D"/>
    <w:rsid w:val="006462CB"/>
    <w:rsid w:val="0064651A"/>
    <w:rsid w:val="0065012F"/>
    <w:rsid w:val="00653986"/>
    <w:rsid w:val="00654070"/>
    <w:rsid w:val="00654E7B"/>
    <w:rsid w:val="00655F00"/>
    <w:rsid w:val="00660D3A"/>
    <w:rsid w:val="00666624"/>
    <w:rsid w:val="00671B3A"/>
    <w:rsid w:val="0067642B"/>
    <w:rsid w:val="006809B6"/>
    <w:rsid w:val="00682090"/>
    <w:rsid w:val="00682473"/>
    <w:rsid w:val="00682E2E"/>
    <w:rsid w:val="00683407"/>
    <w:rsid w:val="0068406F"/>
    <w:rsid w:val="00685B70"/>
    <w:rsid w:val="0069348C"/>
    <w:rsid w:val="006974DB"/>
    <w:rsid w:val="006979DF"/>
    <w:rsid w:val="006A1C56"/>
    <w:rsid w:val="006A259B"/>
    <w:rsid w:val="006A273F"/>
    <w:rsid w:val="006A6D08"/>
    <w:rsid w:val="006A7576"/>
    <w:rsid w:val="006B1261"/>
    <w:rsid w:val="006B13A7"/>
    <w:rsid w:val="006B2D6B"/>
    <w:rsid w:val="006B2DFB"/>
    <w:rsid w:val="006B460F"/>
    <w:rsid w:val="006B547C"/>
    <w:rsid w:val="006B68E1"/>
    <w:rsid w:val="006B6AD4"/>
    <w:rsid w:val="006B6F45"/>
    <w:rsid w:val="006C01A3"/>
    <w:rsid w:val="006C560D"/>
    <w:rsid w:val="006C5E89"/>
    <w:rsid w:val="006C5FC3"/>
    <w:rsid w:val="006C7AD3"/>
    <w:rsid w:val="006C7C49"/>
    <w:rsid w:val="006C7DBD"/>
    <w:rsid w:val="006D1222"/>
    <w:rsid w:val="006D4049"/>
    <w:rsid w:val="006D4558"/>
    <w:rsid w:val="006D71EF"/>
    <w:rsid w:val="006D730F"/>
    <w:rsid w:val="006D7B4A"/>
    <w:rsid w:val="006D7CCB"/>
    <w:rsid w:val="006E0300"/>
    <w:rsid w:val="006E4DA8"/>
    <w:rsid w:val="006E5747"/>
    <w:rsid w:val="006E5807"/>
    <w:rsid w:val="006E5B28"/>
    <w:rsid w:val="006F6176"/>
    <w:rsid w:val="006F7308"/>
    <w:rsid w:val="0070077B"/>
    <w:rsid w:val="0070081C"/>
    <w:rsid w:val="007021B5"/>
    <w:rsid w:val="007023D3"/>
    <w:rsid w:val="0070303E"/>
    <w:rsid w:val="0070376A"/>
    <w:rsid w:val="00704407"/>
    <w:rsid w:val="00704CAF"/>
    <w:rsid w:val="007127C7"/>
    <w:rsid w:val="007161FA"/>
    <w:rsid w:val="00717D7A"/>
    <w:rsid w:val="00721D8F"/>
    <w:rsid w:val="00723270"/>
    <w:rsid w:val="00723574"/>
    <w:rsid w:val="007258A5"/>
    <w:rsid w:val="00725930"/>
    <w:rsid w:val="00725DFD"/>
    <w:rsid w:val="00726B9B"/>
    <w:rsid w:val="00730A1D"/>
    <w:rsid w:val="00737781"/>
    <w:rsid w:val="00745D4E"/>
    <w:rsid w:val="0075193A"/>
    <w:rsid w:val="007536FF"/>
    <w:rsid w:val="00755B46"/>
    <w:rsid w:val="00755DC6"/>
    <w:rsid w:val="00760714"/>
    <w:rsid w:val="00760E09"/>
    <w:rsid w:val="007611E2"/>
    <w:rsid w:val="00765692"/>
    <w:rsid w:val="007665D0"/>
    <w:rsid w:val="007717E8"/>
    <w:rsid w:val="00772DFF"/>
    <w:rsid w:val="007733F8"/>
    <w:rsid w:val="00781778"/>
    <w:rsid w:val="0078181C"/>
    <w:rsid w:val="00792FE5"/>
    <w:rsid w:val="00793A9A"/>
    <w:rsid w:val="007A130C"/>
    <w:rsid w:val="007A29A3"/>
    <w:rsid w:val="007A3486"/>
    <w:rsid w:val="007A603D"/>
    <w:rsid w:val="007A7629"/>
    <w:rsid w:val="007A7B77"/>
    <w:rsid w:val="007B078C"/>
    <w:rsid w:val="007B1990"/>
    <w:rsid w:val="007B2142"/>
    <w:rsid w:val="007B23DC"/>
    <w:rsid w:val="007B4B56"/>
    <w:rsid w:val="007B65DD"/>
    <w:rsid w:val="007C06A3"/>
    <w:rsid w:val="007C131C"/>
    <w:rsid w:val="007C21A2"/>
    <w:rsid w:val="007C4514"/>
    <w:rsid w:val="007C4C65"/>
    <w:rsid w:val="007C54BE"/>
    <w:rsid w:val="007C5CB5"/>
    <w:rsid w:val="007E13C5"/>
    <w:rsid w:val="007E3903"/>
    <w:rsid w:val="007F157D"/>
    <w:rsid w:val="007F270D"/>
    <w:rsid w:val="007F3E1F"/>
    <w:rsid w:val="007F3ECD"/>
    <w:rsid w:val="007F7A40"/>
    <w:rsid w:val="00800E9A"/>
    <w:rsid w:val="00801997"/>
    <w:rsid w:val="008020A7"/>
    <w:rsid w:val="008028C9"/>
    <w:rsid w:val="0080302D"/>
    <w:rsid w:val="00803D69"/>
    <w:rsid w:val="008056C0"/>
    <w:rsid w:val="00805B5A"/>
    <w:rsid w:val="00811E06"/>
    <w:rsid w:val="0082026F"/>
    <w:rsid w:val="00821CF8"/>
    <w:rsid w:val="00821FD8"/>
    <w:rsid w:val="008240CA"/>
    <w:rsid w:val="008269D2"/>
    <w:rsid w:val="0082700F"/>
    <w:rsid w:val="00827E4A"/>
    <w:rsid w:val="008334CC"/>
    <w:rsid w:val="00835853"/>
    <w:rsid w:val="00837458"/>
    <w:rsid w:val="00845004"/>
    <w:rsid w:val="008473D9"/>
    <w:rsid w:val="00847498"/>
    <w:rsid w:val="0085131C"/>
    <w:rsid w:val="0085158C"/>
    <w:rsid w:val="00852004"/>
    <w:rsid w:val="00852407"/>
    <w:rsid w:val="00854A65"/>
    <w:rsid w:val="00855449"/>
    <w:rsid w:val="00860D1F"/>
    <w:rsid w:val="008637D4"/>
    <w:rsid w:val="00870297"/>
    <w:rsid w:val="008705DE"/>
    <w:rsid w:val="0087456A"/>
    <w:rsid w:val="00887814"/>
    <w:rsid w:val="00890CAD"/>
    <w:rsid w:val="008927FA"/>
    <w:rsid w:val="00892FDB"/>
    <w:rsid w:val="00895313"/>
    <w:rsid w:val="008959AC"/>
    <w:rsid w:val="008A1C7F"/>
    <w:rsid w:val="008A679F"/>
    <w:rsid w:val="008B1BD8"/>
    <w:rsid w:val="008B3820"/>
    <w:rsid w:val="008B44F0"/>
    <w:rsid w:val="008B51D7"/>
    <w:rsid w:val="008B7DF5"/>
    <w:rsid w:val="008C1334"/>
    <w:rsid w:val="008C57F4"/>
    <w:rsid w:val="008C64C4"/>
    <w:rsid w:val="008D0C91"/>
    <w:rsid w:val="008D31B1"/>
    <w:rsid w:val="008D5119"/>
    <w:rsid w:val="008E00BA"/>
    <w:rsid w:val="008E0823"/>
    <w:rsid w:val="008E1360"/>
    <w:rsid w:val="008E2707"/>
    <w:rsid w:val="008E3C27"/>
    <w:rsid w:val="008E6AC6"/>
    <w:rsid w:val="008F00BB"/>
    <w:rsid w:val="008F14C7"/>
    <w:rsid w:val="008F17F8"/>
    <w:rsid w:val="008F65B1"/>
    <w:rsid w:val="008F7795"/>
    <w:rsid w:val="0090237D"/>
    <w:rsid w:val="00902F82"/>
    <w:rsid w:val="00903929"/>
    <w:rsid w:val="00904D6A"/>
    <w:rsid w:val="0090608A"/>
    <w:rsid w:val="00910521"/>
    <w:rsid w:val="00912E4B"/>
    <w:rsid w:val="009152C8"/>
    <w:rsid w:val="0091642E"/>
    <w:rsid w:val="0093674C"/>
    <w:rsid w:val="00936751"/>
    <w:rsid w:val="00943558"/>
    <w:rsid w:val="009443E2"/>
    <w:rsid w:val="00946929"/>
    <w:rsid w:val="009519A6"/>
    <w:rsid w:val="0095321A"/>
    <w:rsid w:val="00953A23"/>
    <w:rsid w:val="009560A9"/>
    <w:rsid w:val="00956312"/>
    <w:rsid w:val="009577B7"/>
    <w:rsid w:val="00957BB0"/>
    <w:rsid w:val="0096032E"/>
    <w:rsid w:val="009613F7"/>
    <w:rsid w:val="00961450"/>
    <w:rsid w:val="00963BE6"/>
    <w:rsid w:val="00963DEC"/>
    <w:rsid w:val="00964F73"/>
    <w:rsid w:val="009673DD"/>
    <w:rsid w:val="00971057"/>
    <w:rsid w:val="00973A47"/>
    <w:rsid w:val="00975306"/>
    <w:rsid w:val="009764A5"/>
    <w:rsid w:val="00977B2E"/>
    <w:rsid w:val="009879E2"/>
    <w:rsid w:val="00990114"/>
    <w:rsid w:val="009908CD"/>
    <w:rsid w:val="0099240D"/>
    <w:rsid w:val="009A0080"/>
    <w:rsid w:val="009A1265"/>
    <w:rsid w:val="009A2BF3"/>
    <w:rsid w:val="009A30BB"/>
    <w:rsid w:val="009A3893"/>
    <w:rsid w:val="009A400F"/>
    <w:rsid w:val="009A4ED6"/>
    <w:rsid w:val="009A5A7E"/>
    <w:rsid w:val="009A6216"/>
    <w:rsid w:val="009A69F0"/>
    <w:rsid w:val="009A7765"/>
    <w:rsid w:val="009B02D4"/>
    <w:rsid w:val="009B26AF"/>
    <w:rsid w:val="009B2BE3"/>
    <w:rsid w:val="009B7546"/>
    <w:rsid w:val="009C2784"/>
    <w:rsid w:val="009C50CE"/>
    <w:rsid w:val="009D1A47"/>
    <w:rsid w:val="009D1D3A"/>
    <w:rsid w:val="009D3AFB"/>
    <w:rsid w:val="009D69D9"/>
    <w:rsid w:val="009E528D"/>
    <w:rsid w:val="00A00A37"/>
    <w:rsid w:val="00A02B2B"/>
    <w:rsid w:val="00A0685E"/>
    <w:rsid w:val="00A11C22"/>
    <w:rsid w:val="00A1494F"/>
    <w:rsid w:val="00A175D3"/>
    <w:rsid w:val="00A1765F"/>
    <w:rsid w:val="00A30EEB"/>
    <w:rsid w:val="00A319D9"/>
    <w:rsid w:val="00A31DDA"/>
    <w:rsid w:val="00A31F26"/>
    <w:rsid w:val="00A32FE6"/>
    <w:rsid w:val="00A33542"/>
    <w:rsid w:val="00A37CFC"/>
    <w:rsid w:val="00A42C43"/>
    <w:rsid w:val="00A50C2C"/>
    <w:rsid w:val="00A56513"/>
    <w:rsid w:val="00A57D60"/>
    <w:rsid w:val="00A6209D"/>
    <w:rsid w:val="00A70D53"/>
    <w:rsid w:val="00A7155C"/>
    <w:rsid w:val="00A72AA1"/>
    <w:rsid w:val="00A73DAB"/>
    <w:rsid w:val="00A7404C"/>
    <w:rsid w:val="00A74E10"/>
    <w:rsid w:val="00A75AD9"/>
    <w:rsid w:val="00A76E77"/>
    <w:rsid w:val="00A81313"/>
    <w:rsid w:val="00A82D1D"/>
    <w:rsid w:val="00A84E42"/>
    <w:rsid w:val="00A86B15"/>
    <w:rsid w:val="00A86F21"/>
    <w:rsid w:val="00A8748B"/>
    <w:rsid w:val="00A876FD"/>
    <w:rsid w:val="00A9273A"/>
    <w:rsid w:val="00AA0740"/>
    <w:rsid w:val="00AA294C"/>
    <w:rsid w:val="00AB3A55"/>
    <w:rsid w:val="00AB40B1"/>
    <w:rsid w:val="00AB4335"/>
    <w:rsid w:val="00AC38C9"/>
    <w:rsid w:val="00AC4CA2"/>
    <w:rsid w:val="00AC7017"/>
    <w:rsid w:val="00AC7177"/>
    <w:rsid w:val="00AC74BA"/>
    <w:rsid w:val="00AD26BD"/>
    <w:rsid w:val="00AD374B"/>
    <w:rsid w:val="00AD5228"/>
    <w:rsid w:val="00AD658F"/>
    <w:rsid w:val="00AE2361"/>
    <w:rsid w:val="00AE77A8"/>
    <w:rsid w:val="00AF1C41"/>
    <w:rsid w:val="00AF2D0D"/>
    <w:rsid w:val="00AF303E"/>
    <w:rsid w:val="00AF320E"/>
    <w:rsid w:val="00AF6306"/>
    <w:rsid w:val="00B00B9F"/>
    <w:rsid w:val="00B01627"/>
    <w:rsid w:val="00B04352"/>
    <w:rsid w:val="00B05E53"/>
    <w:rsid w:val="00B062FD"/>
    <w:rsid w:val="00B0635C"/>
    <w:rsid w:val="00B07FD4"/>
    <w:rsid w:val="00B12298"/>
    <w:rsid w:val="00B1293C"/>
    <w:rsid w:val="00B1320B"/>
    <w:rsid w:val="00B155F3"/>
    <w:rsid w:val="00B24605"/>
    <w:rsid w:val="00B2565A"/>
    <w:rsid w:val="00B30895"/>
    <w:rsid w:val="00B34012"/>
    <w:rsid w:val="00B34448"/>
    <w:rsid w:val="00B355A1"/>
    <w:rsid w:val="00B400EE"/>
    <w:rsid w:val="00B42E91"/>
    <w:rsid w:val="00B44AAD"/>
    <w:rsid w:val="00B44ECE"/>
    <w:rsid w:val="00B45E7A"/>
    <w:rsid w:val="00B50502"/>
    <w:rsid w:val="00B53276"/>
    <w:rsid w:val="00B555C3"/>
    <w:rsid w:val="00B56FB3"/>
    <w:rsid w:val="00B627D8"/>
    <w:rsid w:val="00B64B26"/>
    <w:rsid w:val="00B652A7"/>
    <w:rsid w:val="00B67BCD"/>
    <w:rsid w:val="00B7125A"/>
    <w:rsid w:val="00B71D08"/>
    <w:rsid w:val="00B72380"/>
    <w:rsid w:val="00B73D93"/>
    <w:rsid w:val="00B7596C"/>
    <w:rsid w:val="00B75A40"/>
    <w:rsid w:val="00B77208"/>
    <w:rsid w:val="00B77497"/>
    <w:rsid w:val="00B7777D"/>
    <w:rsid w:val="00B77AB2"/>
    <w:rsid w:val="00B817F9"/>
    <w:rsid w:val="00B81D39"/>
    <w:rsid w:val="00B83BA7"/>
    <w:rsid w:val="00B84507"/>
    <w:rsid w:val="00B84DB3"/>
    <w:rsid w:val="00B90C1C"/>
    <w:rsid w:val="00B95365"/>
    <w:rsid w:val="00B957EE"/>
    <w:rsid w:val="00B9601C"/>
    <w:rsid w:val="00B973D1"/>
    <w:rsid w:val="00BA207A"/>
    <w:rsid w:val="00BA24C2"/>
    <w:rsid w:val="00BA3B3A"/>
    <w:rsid w:val="00BA408F"/>
    <w:rsid w:val="00BA44EC"/>
    <w:rsid w:val="00BA51E6"/>
    <w:rsid w:val="00BB2CC9"/>
    <w:rsid w:val="00BB366D"/>
    <w:rsid w:val="00BB4BB4"/>
    <w:rsid w:val="00BB68FE"/>
    <w:rsid w:val="00BC0FB9"/>
    <w:rsid w:val="00BC44E6"/>
    <w:rsid w:val="00BC4582"/>
    <w:rsid w:val="00BC4E3D"/>
    <w:rsid w:val="00BC551A"/>
    <w:rsid w:val="00BC5637"/>
    <w:rsid w:val="00BD0C17"/>
    <w:rsid w:val="00BD5ED4"/>
    <w:rsid w:val="00BD6483"/>
    <w:rsid w:val="00BE0313"/>
    <w:rsid w:val="00BE1E98"/>
    <w:rsid w:val="00BE1EBE"/>
    <w:rsid w:val="00BE36E2"/>
    <w:rsid w:val="00BE40FC"/>
    <w:rsid w:val="00BE655E"/>
    <w:rsid w:val="00BF2A35"/>
    <w:rsid w:val="00BF32AB"/>
    <w:rsid w:val="00BF4394"/>
    <w:rsid w:val="00BF55E3"/>
    <w:rsid w:val="00BF5F6B"/>
    <w:rsid w:val="00BF65CC"/>
    <w:rsid w:val="00BF6EF9"/>
    <w:rsid w:val="00C03E36"/>
    <w:rsid w:val="00C04602"/>
    <w:rsid w:val="00C0461B"/>
    <w:rsid w:val="00C0568B"/>
    <w:rsid w:val="00C111C6"/>
    <w:rsid w:val="00C11BF9"/>
    <w:rsid w:val="00C11F4E"/>
    <w:rsid w:val="00C132E2"/>
    <w:rsid w:val="00C20F36"/>
    <w:rsid w:val="00C20FC0"/>
    <w:rsid w:val="00C22836"/>
    <w:rsid w:val="00C234B0"/>
    <w:rsid w:val="00C27E07"/>
    <w:rsid w:val="00C3190B"/>
    <w:rsid w:val="00C31DC1"/>
    <w:rsid w:val="00C31F88"/>
    <w:rsid w:val="00C34C8F"/>
    <w:rsid w:val="00C3581B"/>
    <w:rsid w:val="00C35E25"/>
    <w:rsid w:val="00C37010"/>
    <w:rsid w:val="00C37710"/>
    <w:rsid w:val="00C40C7B"/>
    <w:rsid w:val="00C433E8"/>
    <w:rsid w:val="00C43515"/>
    <w:rsid w:val="00C43775"/>
    <w:rsid w:val="00C52F4D"/>
    <w:rsid w:val="00C544BD"/>
    <w:rsid w:val="00C575BE"/>
    <w:rsid w:val="00C61392"/>
    <w:rsid w:val="00C62D04"/>
    <w:rsid w:val="00C63512"/>
    <w:rsid w:val="00C64767"/>
    <w:rsid w:val="00C67AF0"/>
    <w:rsid w:val="00C73360"/>
    <w:rsid w:val="00C7375D"/>
    <w:rsid w:val="00C74123"/>
    <w:rsid w:val="00C753C4"/>
    <w:rsid w:val="00C77B2E"/>
    <w:rsid w:val="00C80AFC"/>
    <w:rsid w:val="00C8126D"/>
    <w:rsid w:val="00C82715"/>
    <w:rsid w:val="00C84531"/>
    <w:rsid w:val="00C845B1"/>
    <w:rsid w:val="00C923A5"/>
    <w:rsid w:val="00C9406E"/>
    <w:rsid w:val="00C962AA"/>
    <w:rsid w:val="00C96DC8"/>
    <w:rsid w:val="00CA00DD"/>
    <w:rsid w:val="00CA1481"/>
    <w:rsid w:val="00CA195B"/>
    <w:rsid w:val="00CA3E82"/>
    <w:rsid w:val="00CA476C"/>
    <w:rsid w:val="00CA60B5"/>
    <w:rsid w:val="00CA7C79"/>
    <w:rsid w:val="00CB1F48"/>
    <w:rsid w:val="00CB5723"/>
    <w:rsid w:val="00CB5A19"/>
    <w:rsid w:val="00CB5FDE"/>
    <w:rsid w:val="00CC2A38"/>
    <w:rsid w:val="00CC60C9"/>
    <w:rsid w:val="00CC6D5E"/>
    <w:rsid w:val="00CD1FFA"/>
    <w:rsid w:val="00CE18C0"/>
    <w:rsid w:val="00CE2C57"/>
    <w:rsid w:val="00CE41CC"/>
    <w:rsid w:val="00CE5474"/>
    <w:rsid w:val="00CE7622"/>
    <w:rsid w:val="00CF04FB"/>
    <w:rsid w:val="00CF4D83"/>
    <w:rsid w:val="00CF61D5"/>
    <w:rsid w:val="00D022F0"/>
    <w:rsid w:val="00D03CCD"/>
    <w:rsid w:val="00D051CF"/>
    <w:rsid w:val="00D05666"/>
    <w:rsid w:val="00D1262A"/>
    <w:rsid w:val="00D14937"/>
    <w:rsid w:val="00D15CD0"/>
    <w:rsid w:val="00D20DC2"/>
    <w:rsid w:val="00D227CE"/>
    <w:rsid w:val="00D24333"/>
    <w:rsid w:val="00D24EE5"/>
    <w:rsid w:val="00D2600D"/>
    <w:rsid w:val="00D26C24"/>
    <w:rsid w:val="00D272E1"/>
    <w:rsid w:val="00D31125"/>
    <w:rsid w:val="00D335BA"/>
    <w:rsid w:val="00D35B7E"/>
    <w:rsid w:val="00D4158D"/>
    <w:rsid w:val="00D42639"/>
    <w:rsid w:val="00D44C2A"/>
    <w:rsid w:val="00D450A2"/>
    <w:rsid w:val="00D4537D"/>
    <w:rsid w:val="00D45C20"/>
    <w:rsid w:val="00D47637"/>
    <w:rsid w:val="00D51EE6"/>
    <w:rsid w:val="00D52599"/>
    <w:rsid w:val="00D60D24"/>
    <w:rsid w:val="00D63665"/>
    <w:rsid w:val="00D665C3"/>
    <w:rsid w:val="00D66673"/>
    <w:rsid w:val="00D67B09"/>
    <w:rsid w:val="00D67F85"/>
    <w:rsid w:val="00D721D2"/>
    <w:rsid w:val="00D809BB"/>
    <w:rsid w:val="00D823F4"/>
    <w:rsid w:val="00D83E49"/>
    <w:rsid w:val="00D87333"/>
    <w:rsid w:val="00D90668"/>
    <w:rsid w:val="00D92C7C"/>
    <w:rsid w:val="00D93282"/>
    <w:rsid w:val="00D93C15"/>
    <w:rsid w:val="00DA020F"/>
    <w:rsid w:val="00DA4727"/>
    <w:rsid w:val="00DB2CF6"/>
    <w:rsid w:val="00DB334F"/>
    <w:rsid w:val="00DB42F3"/>
    <w:rsid w:val="00DB46CC"/>
    <w:rsid w:val="00DB631B"/>
    <w:rsid w:val="00DB7353"/>
    <w:rsid w:val="00DB7D2B"/>
    <w:rsid w:val="00DC0BDC"/>
    <w:rsid w:val="00DC0EE8"/>
    <w:rsid w:val="00DC3D7D"/>
    <w:rsid w:val="00DC4621"/>
    <w:rsid w:val="00DC5756"/>
    <w:rsid w:val="00DC5D05"/>
    <w:rsid w:val="00DD15FD"/>
    <w:rsid w:val="00DD55D3"/>
    <w:rsid w:val="00DE09EC"/>
    <w:rsid w:val="00DE4AF6"/>
    <w:rsid w:val="00DE66FD"/>
    <w:rsid w:val="00DE6F39"/>
    <w:rsid w:val="00DE7D68"/>
    <w:rsid w:val="00DF0673"/>
    <w:rsid w:val="00DF1B60"/>
    <w:rsid w:val="00DF3890"/>
    <w:rsid w:val="00DF53E1"/>
    <w:rsid w:val="00DF5D0C"/>
    <w:rsid w:val="00DF6351"/>
    <w:rsid w:val="00DF659B"/>
    <w:rsid w:val="00DF6666"/>
    <w:rsid w:val="00DF6F72"/>
    <w:rsid w:val="00DF7F47"/>
    <w:rsid w:val="00E03A60"/>
    <w:rsid w:val="00E05E38"/>
    <w:rsid w:val="00E1035A"/>
    <w:rsid w:val="00E10AA0"/>
    <w:rsid w:val="00E11128"/>
    <w:rsid w:val="00E13900"/>
    <w:rsid w:val="00E152BB"/>
    <w:rsid w:val="00E16CCB"/>
    <w:rsid w:val="00E17299"/>
    <w:rsid w:val="00E20717"/>
    <w:rsid w:val="00E25228"/>
    <w:rsid w:val="00E267FA"/>
    <w:rsid w:val="00E30B2D"/>
    <w:rsid w:val="00E3195B"/>
    <w:rsid w:val="00E32535"/>
    <w:rsid w:val="00E329A0"/>
    <w:rsid w:val="00E3381F"/>
    <w:rsid w:val="00E34FEE"/>
    <w:rsid w:val="00E3528F"/>
    <w:rsid w:val="00E44071"/>
    <w:rsid w:val="00E47B57"/>
    <w:rsid w:val="00E52137"/>
    <w:rsid w:val="00E53C97"/>
    <w:rsid w:val="00E544A2"/>
    <w:rsid w:val="00E54A5B"/>
    <w:rsid w:val="00E56683"/>
    <w:rsid w:val="00E57760"/>
    <w:rsid w:val="00E6170F"/>
    <w:rsid w:val="00E65987"/>
    <w:rsid w:val="00E65C8C"/>
    <w:rsid w:val="00E66172"/>
    <w:rsid w:val="00E701FF"/>
    <w:rsid w:val="00E71B07"/>
    <w:rsid w:val="00E75C50"/>
    <w:rsid w:val="00E7636B"/>
    <w:rsid w:val="00E77A7A"/>
    <w:rsid w:val="00E8381D"/>
    <w:rsid w:val="00E841C8"/>
    <w:rsid w:val="00E8696E"/>
    <w:rsid w:val="00E91365"/>
    <w:rsid w:val="00E94E3E"/>
    <w:rsid w:val="00E95040"/>
    <w:rsid w:val="00EA5445"/>
    <w:rsid w:val="00EB1BB8"/>
    <w:rsid w:val="00EB2737"/>
    <w:rsid w:val="00EB3D1D"/>
    <w:rsid w:val="00EB61D4"/>
    <w:rsid w:val="00EB72B8"/>
    <w:rsid w:val="00EB7409"/>
    <w:rsid w:val="00EB7A0E"/>
    <w:rsid w:val="00EB7ECC"/>
    <w:rsid w:val="00EC07ED"/>
    <w:rsid w:val="00EC161D"/>
    <w:rsid w:val="00EC1E3A"/>
    <w:rsid w:val="00EC2F2A"/>
    <w:rsid w:val="00EC3C4F"/>
    <w:rsid w:val="00EC54F3"/>
    <w:rsid w:val="00EC6630"/>
    <w:rsid w:val="00EC6E2E"/>
    <w:rsid w:val="00ED3F11"/>
    <w:rsid w:val="00EE5574"/>
    <w:rsid w:val="00EE601F"/>
    <w:rsid w:val="00EE6173"/>
    <w:rsid w:val="00EE6596"/>
    <w:rsid w:val="00EE71BE"/>
    <w:rsid w:val="00EF1BFF"/>
    <w:rsid w:val="00EF66A5"/>
    <w:rsid w:val="00EF6C23"/>
    <w:rsid w:val="00F00D06"/>
    <w:rsid w:val="00F0359D"/>
    <w:rsid w:val="00F0385C"/>
    <w:rsid w:val="00F04322"/>
    <w:rsid w:val="00F045A9"/>
    <w:rsid w:val="00F0632F"/>
    <w:rsid w:val="00F06B79"/>
    <w:rsid w:val="00F070F2"/>
    <w:rsid w:val="00F11BD6"/>
    <w:rsid w:val="00F15A78"/>
    <w:rsid w:val="00F163AE"/>
    <w:rsid w:val="00F16A6D"/>
    <w:rsid w:val="00F16EAC"/>
    <w:rsid w:val="00F17BCA"/>
    <w:rsid w:val="00F20CF7"/>
    <w:rsid w:val="00F320E3"/>
    <w:rsid w:val="00F3379E"/>
    <w:rsid w:val="00F352D5"/>
    <w:rsid w:val="00F407BB"/>
    <w:rsid w:val="00F47A14"/>
    <w:rsid w:val="00F5024E"/>
    <w:rsid w:val="00F51C69"/>
    <w:rsid w:val="00F524E1"/>
    <w:rsid w:val="00F544D6"/>
    <w:rsid w:val="00F54F6B"/>
    <w:rsid w:val="00F56DF9"/>
    <w:rsid w:val="00F60822"/>
    <w:rsid w:val="00F63124"/>
    <w:rsid w:val="00F63C13"/>
    <w:rsid w:val="00F646BD"/>
    <w:rsid w:val="00F64AF3"/>
    <w:rsid w:val="00F65BE4"/>
    <w:rsid w:val="00F701D3"/>
    <w:rsid w:val="00F72ADC"/>
    <w:rsid w:val="00F72E49"/>
    <w:rsid w:val="00F7348B"/>
    <w:rsid w:val="00F80106"/>
    <w:rsid w:val="00F801AE"/>
    <w:rsid w:val="00F83D92"/>
    <w:rsid w:val="00F91087"/>
    <w:rsid w:val="00F92044"/>
    <w:rsid w:val="00F93AE6"/>
    <w:rsid w:val="00F93D07"/>
    <w:rsid w:val="00F94CB6"/>
    <w:rsid w:val="00F95D7F"/>
    <w:rsid w:val="00F95F43"/>
    <w:rsid w:val="00FA1A2C"/>
    <w:rsid w:val="00FA2A76"/>
    <w:rsid w:val="00FA785A"/>
    <w:rsid w:val="00FA78EE"/>
    <w:rsid w:val="00FB15D5"/>
    <w:rsid w:val="00FB2C2F"/>
    <w:rsid w:val="00FB7248"/>
    <w:rsid w:val="00FB74F3"/>
    <w:rsid w:val="00FC222D"/>
    <w:rsid w:val="00FC4F00"/>
    <w:rsid w:val="00FC5D40"/>
    <w:rsid w:val="00FC605C"/>
    <w:rsid w:val="00FC7BF6"/>
    <w:rsid w:val="00FD2E6A"/>
    <w:rsid w:val="00FD39A8"/>
    <w:rsid w:val="00FD4199"/>
    <w:rsid w:val="00FD4598"/>
    <w:rsid w:val="00FD6F49"/>
    <w:rsid w:val="00FE27F9"/>
    <w:rsid w:val="00FF00F8"/>
    <w:rsid w:val="00FF060F"/>
    <w:rsid w:val="00FF078E"/>
    <w:rsid w:val="00FF0AB3"/>
    <w:rsid w:val="00FF3447"/>
    <w:rsid w:val="00FF417B"/>
    <w:rsid w:val="00FF6868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  <o:rules v:ext="edit">
        <o:r id="V:Rule2" type="connector" idref="#AutoShape 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En-tteCar"/>
    <w:uiPriority w:val="99"/>
    <w:rsid w:val="00D67F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DefaultParagraphFont"/>
    <w:link w:val="Header"/>
    <w:uiPriority w:val="99"/>
    <w:locked/>
    <w:rsid w:val="00D67F85"/>
    <w:rPr>
      <w:rFonts w:cs="Times New Roman"/>
    </w:rPr>
  </w:style>
  <w:style w:type="paragraph" w:styleId="Footer">
    <w:name w:val="footer"/>
    <w:basedOn w:val="Normal"/>
    <w:link w:val="PieddepageCar"/>
    <w:uiPriority w:val="99"/>
    <w:rsid w:val="00D67F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DefaultParagraphFont"/>
    <w:link w:val="Footer"/>
    <w:uiPriority w:val="99"/>
    <w:locked/>
    <w:rsid w:val="00D67F85"/>
    <w:rPr>
      <w:rFonts w:cs="Times New Roman"/>
    </w:rPr>
  </w:style>
  <w:style w:type="paragraph" w:styleId="BalloonText">
    <w:name w:val="Balloon Text"/>
    <w:basedOn w:val="Normal"/>
    <w:link w:val="TextedebullesCar"/>
    <w:uiPriority w:val="99"/>
    <w:semiHidden/>
    <w:rsid w:val="00D67F8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locked/>
    <w:rsid w:val="00D67F85"/>
    <w:rPr>
      <w:rFonts w:ascii="Lucida Grande" w:hAnsi="Lucida Grande" w:cs="Times New Roman"/>
      <w:sz w:val="18"/>
    </w:rPr>
  </w:style>
  <w:style w:type="character" w:styleId="Hyperlink">
    <w:name w:val="Hyperlink"/>
    <w:basedOn w:val="DefaultParagraphFont"/>
    <w:uiPriority w:val="99"/>
    <w:rsid w:val="00C0461B"/>
    <w:rPr>
      <w:rFonts w:cs="Times New Roman"/>
      <w:color w:val="0000FF"/>
      <w:u w:val="single"/>
    </w:rPr>
  </w:style>
  <w:style w:type="paragraph" w:customStyle="1" w:styleId="textecontact">
    <w:name w:val="textecontact"/>
    <w:basedOn w:val="Normal"/>
    <w:uiPriority w:val="99"/>
    <w:rsid w:val="00C0461B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C0461B"/>
    <w:pPr>
      <w:spacing w:line="240" w:lineRule="atLeast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ntact0">
    <w:name w:val="Texte contact"/>
    <w:basedOn w:val="Normal"/>
    <w:uiPriority w:val="99"/>
    <w:rsid w:val="00C0461B"/>
    <w:pPr>
      <w:framePr w:w="10206" w:h="57" w:wrap="notBeside" w:vAnchor="page" w:hAnchor="page" w:x="852" w:y="12245"/>
      <w:spacing w:before="60" w:after="60" w:line="220" w:lineRule="atLeast"/>
      <w:ind w:left="113" w:right="113"/>
      <w:jc w:val="both"/>
    </w:pPr>
    <w:rPr>
      <w:rFonts w:ascii="Arial" w:hAnsi="Arial"/>
      <w:sz w:val="18"/>
      <w:szCs w:val="20"/>
    </w:rPr>
  </w:style>
  <w:style w:type="paragraph" w:customStyle="1" w:styleId="Titrecontact">
    <w:name w:val="Titre contact"/>
    <w:basedOn w:val="Textecontact0"/>
    <w:uiPriority w:val="99"/>
    <w:rsid w:val="00C0461B"/>
    <w:pPr>
      <w:framePr w:wrap="notBeside" w:y="12192" w:anchorLock="1"/>
      <w:spacing w:before="0" w:after="0"/>
      <w:ind w:left="0" w:right="0"/>
    </w:pPr>
    <w:rPr>
      <w:b/>
      <w:color w:val="000000"/>
    </w:rPr>
  </w:style>
  <w:style w:type="paragraph" w:styleId="PlainText">
    <w:name w:val="Plain Text"/>
    <w:basedOn w:val="Normal"/>
    <w:link w:val="TextebrutCar"/>
    <w:uiPriority w:val="99"/>
    <w:semiHidden/>
    <w:rsid w:val="006D7B4A"/>
    <w:rPr>
      <w:rFonts w:ascii="Calibri" w:hAnsi="Calibri" w:cs="Consolas"/>
      <w:sz w:val="22"/>
      <w:szCs w:val="21"/>
    </w:rPr>
  </w:style>
  <w:style w:type="character" w:customStyle="1" w:styleId="TextebrutCar">
    <w:name w:val="Texte brut Car"/>
    <w:basedOn w:val="DefaultParagraphFont"/>
    <w:link w:val="PlainText"/>
    <w:uiPriority w:val="99"/>
    <w:semiHidden/>
    <w:locked/>
    <w:rsid w:val="006D7B4A"/>
    <w:rPr>
      <w:rFonts w:ascii="Calibri" w:hAnsi="Calibri" w:cs="Consolas"/>
      <w:sz w:val="21"/>
      <w:szCs w:val="21"/>
      <w:lang w:eastAsia="en-GB"/>
    </w:rPr>
  </w:style>
  <w:style w:type="character" w:styleId="Emphasis">
    <w:name w:val="Emphasis"/>
    <w:basedOn w:val="DefaultParagraphFont"/>
    <w:uiPriority w:val="20"/>
    <w:qFormat/>
    <w:rsid w:val="006D7B4A"/>
    <w:rPr>
      <w:rFonts w:cs="Times New Roman"/>
      <w:i/>
    </w:rPr>
  </w:style>
  <w:style w:type="paragraph" w:styleId="NormalWeb">
    <w:name w:val="Normal (Web)"/>
    <w:basedOn w:val="Normal"/>
    <w:uiPriority w:val="99"/>
    <w:semiHidden/>
    <w:rsid w:val="006428DD"/>
    <w:pPr>
      <w:spacing w:before="100" w:beforeAutospacing="1" w:after="100" w:afterAutospacing="1"/>
    </w:pPr>
    <w:rPr>
      <w:rFonts w:ascii="Times New Roman" w:hAnsi="Times New Roman"/>
    </w:rPr>
  </w:style>
  <w:style w:type="paragraph" w:styleId="DocumentMap">
    <w:name w:val="Document Map"/>
    <w:basedOn w:val="Normal"/>
    <w:link w:val="ExplorateurdedocumentsCar"/>
    <w:uiPriority w:val="99"/>
    <w:semiHidden/>
    <w:rsid w:val="00C370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DefaultParagraphFont"/>
    <w:link w:val="DocumentMap"/>
    <w:uiPriority w:val="99"/>
    <w:semiHidden/>
    <w:locked/>
    <w:rsid w:val="00C40C7B"/>
    <w:rPr>
      <w:rFonts w:ascii="Times New Roman" w:hAnsi="Times New Roman" w:cs="Times New Roman"/>
      <w:sz w:val="2"/>
    </w:rPr>
  </w:style>
  <w:style w:type="paragraph" w:customStyle="1" w:styleId="Body1">
    <w:name w:val="Body 1"/>
    <w:uiPriority w:val="99"/>
    <w:rsid w:val="00E57760"/>
    <w:pPr>
      <w:outlineLvl w:val="0"/>
    </w:pPr>
    <w:rPr>
      <w:rFonts w:ascii="Helvetica" w:eastAsia="Arial Unicode MS" w:hAnsi="Helvetica"/>
      <w:color w:val="000000"/>
      <w:sz w:val="24"/>
      <w:szCs w:val="20"/>
      <w:u w:color="000000"/>
    </w:rPr>
  </w:style>
  <w:style w:type="paragraph" w:customStyle="1" w:styleId="List0">
    <w:name w:val="List 0"/>
    <w:basedOn w:val="Normal"/>
    <w:uiPriority w:val="99"/>
    <w:semiHidden/>
    <w:rsid w:val="00E57760"/>
    <w:pPr>
      <w:numPr>
        <w:numId w:val="1"/>
      </w:numPr>
    </w:pPr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NotedebasdepageCar"/>
    <w:uiPriority w:val="99"/>
    <w:semiHidden/>
    <w:rsid w:val="004D53E1"/>
    <w:pPr>
      <w:widowControl w:val="0"/>
    </w:pPr>
    <w:rPr>
      <w:rFonts w:cs="Cambria"/>
      <w:sz w:val="20"/>
      <w:szCs w:val="20"/>
    </w:rPr>
  </w:style>
  <w:style w:type="character" w:customStyle="1" w:styleId="NotedebasdepageCar">
    <w:name w:val="Note de bas de page Car"/>
    <w:basedOn w:val="DefaultParagraphFont"/>
    <w:link w:val="FootnoteText"/>
    <w:uiPriority w:val="99"/>
    <w:semiHidden/>
    <w:locked/>
    <w:rsid w:val="004D53E1"/>
    <w:rPr>
      <w:rFonts w:cs="Cambria"/>
      <w:sz w:val="20"/>
      <w:szCs w:val="20"/>
      <w:lang w:eastAsia="en-GB" w:bidi="en-GB"/>
    </w:rPr>
  </w:style>
  <w:style w:type="character" w:styleId="FootnoteReference">
    <w:name w:val="footnote reference"/>
    <w:basedOn w:val="DefaultParagraphFont"/>
    <w:uiPriority w:val="99"/>
    <w:rsid w:val="004D53E1"/>
    <w:rPr>
      <w:rFonts w:cs="Times New Roman"/>
      <w:vertAlign w:val="superscript"/>
    </w:rPr>
  </w:style>
  <w:style w:type="paragraph" w:customStyle="1" w:styleId="Default">
    <w:name w:val="Default"/>
    <w:uiPriority w:val="99"/>
    <w:rsid w:val="004D53E1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0FB9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C62D04"/>
    <w:pPr>
      <w:widowControl w:val="0"/>
      <w:autoSpaceDE w:val="0"/>
      <w:autoSpaceDN w:val="0"/>
      <w:adjustRightInd w:val="0"/>
      <w:spacing w:after="240"/>
    </w:pPr>
    <w:rPr>
      <w:rFonts w:ascii="Arial" w:hAnsi="Arial" w:cs="Arial"/>
    </w:rPr>
  </w:style>
  <w:style w:type="character" w:customStyle="1" w:styleId="st">
    <w:name w:val="st"/>
    <w:basedOn w:val="DefaultParagraphFont"/>
    <w:rsid w:val="004E0DFD"/>
    <w:rPr>
      <w:rFonts w:cs="Times New Roman"/>
    </w:rPr>
  </w:style>
  <w:style w:type="paragraph" w:styleId="EndnoteText">
    <w:name w:val="endnote text"/>
    <w:basedOn w:val="Normal"/>
    <w:link w:val="NotedefinCar"/>
    <w:uiPriority w:val="99"/>
    <w:semiHidden/>
    <w:unhideWhenUsed/>
    <w:rsid w:val="001F1CA0"/>
    <w:rPr>
      <w:sz w:val="20"/>
      <w:szCs w:val="20"/>
    </w:rPr>
  </w:style>
  <w:style w:type="character" w:customStyle="1" w:styleId="NotedefinCar">
    <w:name w:val="Note de fin Car"/>
    <w:basedOn w:val="DefaultParagraphFont"/>
    <w:link w:val="EndnoteText"/>
    <w:uiPriority w:val="99"/>
    <w:semiHidden/>
    <w:rsid w:val="001F1C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1C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E2B37"/>
    <w:rPr>
      <w:sz w:val="16"/>
      <w:szCs w:val="16"/>
    </w:rPr>
  </w:style>
  <w:style w:type="paragraph" w:styleId="CommentText">
    <w:name w:val="annotation text"/>
    <w:basedOn w:val="Normal"/>
    <w:link w:val="CommentaireCar"/>
    <w:uiPriority w:val="99"/>
    <w:semiHidden/>
    <w:unhideWhenUsed/>
    <w:rsid w:val="003E2B37"/>
    <w:rPr>
      <w:sz w:val="20"/>
      <w:szCs w:val="20"/>
    </w:rPr>
  </w:style>
  <w:style w:type="character" w:customStyle="1" w:styleId="CommentaireCar">
    <w:name w:val="Commentaire Car"/>
    <w:basedOn w:val="DefaultParagraphFont"/>
    <w:link w:val="CommentText"/>
    <w:uiPriority w:val="99"/>
    <w:semiHidden/>
    <w:rsid w:val="003E2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ObjetducommentaireCar"/>
    <w:uiPriority w:val="99"/>
    <w:semiHidden/>
    <w:unhideWhenUsed/>
    <w:rsid w:val="003E2B37"/>
    <w:rPr>
      <w:b/>
      <w:bCs/>
    </w:rPr>
  </w:style>
  <w:style w:type="character" w:customStyle="1" w:styleId="ObjetducommentaireCar">
    <w:name w:val="Objet du commentaire Car"/>
    <w:basedOn w:val="CommentaireCar"/>
    <w:link w:val="CommentSubject"/>
    <w:uiPriority w:val="99"/>
    <w:semiHidden/>
    <w:rsid w:val="003E2B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2B37"/>
    <w:rPr>
      <w:sz w:val="24"/>
      <w:szCs w:val="24"/>
    </w:rPr>
  </w:style>
  <w:style w:type="paragraph" w:styleId="HTMLPreformatted">
    <w:name w:val="HTML Preformatted"/>
    <w:basedOn w:val="Normal"/>
    <w:link w:val="PrformatHTMLCar"/>
    <w:uiPriority w:val="99"/>
    <w:unhideWhenUsed/>
    <w:rsid w:val="00975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DefaultParagraphFont"/>
    <w:link w:val="HTMLPreformatted"/>
    <w:uiPriority w:val="99"/>
    <w:rsid w:val="00975306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locked/>
    <w:rsid w:val="00755DC6"/>
    <w:rPr>
      <w:b/>
      <w:bCs/>
    </w:rPr>
  </w:style>
  <w:style w:type="character" w:customStyle="1" w:styleId="st1">
    <w:name w:val="st1"/>
    <w:basedOn w:val="DefaultParagraphFont"/>
    <w:rsid w:val="00C84531"/>
  </w:style>
  <w:style w:type="character" w:customStyle="1" w:styleId="A11">
    <w:name w:val="A11"/>
    <w:uiPriority w:val="99"/>
    <w:rsid w:val="00EC3C4F"/>
    <w:rPr>
      <w:rFonts w:cs="Gotham Medium"/>
      <w:color w:val="000000"/>
      <w:sz w:val="22"/>
      <w:szCs w:val="22"/>
    </w:rPr>
  </w:style>
  <w:style w:type="character" w:customStyle="1" w:styleId="PieddepageCar1">
    <w:name w:val="Pied de page Car1"/>
    <w:uiPriority w:val="99"/>
    <w:rsid w:val="00B973D1"/>
    <w:rPr>
      <w:rFonts w:ascii="Cambria" w:eastAsia="MS Mincho" w:hAnsi="Cambria" w:cs="Times New Roman"/>
      <w:sz w:val="24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En-tteCar"/>
    <w:uiPriority w:val="99"/>
    <w:rsid w:val="00D67F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DefaultParagraphFont"/>
    <w:link w:val="Header"/>
    <w:uiPriority w:val="99"/>
    <w:locked/>
    <w:rsid w:val="00D67F85"/>
    <w:rPr>
      <w:rFonts w:cs="Times New Roman"/>
    </w:rPr>
  </w:style>
  <w:style w:type="paragraph" w:styleId="Footer">
    <w:name w:val="footer"/>
    <w:basedOn w:val="Normal"/>
    <w:link w:val="PieddepageCar"/>
    <w:uiPriority w:val="99"/>
    <w:rsid w:val="00D67F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DefaultParagraphFont"/>
    <w:link w:val="Footer"/>
    <w:uiPriority w:val="99"/>
    <w:locked/>
    <w:rsid w:val="00D67F85"/>
    <w:rPr>
      <w:rFonts w:cs="Times New Roman"/>
    </w:rPr>
  </w:style>
  <w:style w:type="paragraph" w:styleId="BalloonText">
    <w:name w:val="Balloon Text"/>
    <w:basedOn w:val="Normal"/>
    <w:link w:val="TextedebullesCar"/>
    <w:uiPriority w:val="99"/>
    <w:semiHidden/>
    <w:rsid w:val="00D67F8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locked/>
    <w:rsid w:val="00D67F85"/>
    <w:rPr>
      <w:rFonts w:ascii="Lucida Grande" w:hAnsi="Lucida Grande" w:cs="Times New Roman"/>
      <w:sz w:val="18"/>
    </w:rPr>
  </w:style>
  <w:style w:type="character" w:styleId="Hyperlink">
    <w:name w:val="Hyperlink"/>
    <w:basedOn w:val="DefaultParagraphFont"/>
    <w:uiPriority w:val="99"/>
    <w:rsid w:val="00C0461B"/>
    <w:rPr>
      <w:rFonts w:cs="Times New Roman"/>
      <w:color w:val="0000FF"/>
      <w:u w:val="single"/>
    </w:rPr>
  </w:style>
  <w:style w:type="paragraph" w:customStyle="1" w:styleId="textecontact">
    <w:name w:val="textecontact"/>
    <w:basedOn w:val="Normal"/>
    <w:uiPriority w:val="99"/>
    <w:rsid w:val="00C0461B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C0461B"/>
    <w:pPr>
      <w:spacing w:line="240" w:lineRule="atLeast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ntact0">
    <w:name w:val="Texte contact"/>
    <w:basedOn w:val="Normal"/>
    <w:uiPriority w:val="99"/>
    <w:rsid w:val="00C0461B"/>
    <w:pPr>
      <w:framePr w:w="10206" w:h="57" w:wrap="notBeside" w:vAnchor="page" w:hAnchor="page" w:x="852" w:y="12245"/>
      <w:spacing w:before="60" w:after="60" w:line="220" w:lineRule="atLeast"/>
      <w:ind w:left="113" w:right="113"/>
      <w:jc w:val="both"/>
    </w:pPr>
    <w:rPr>
      <w:rFonts w:ascii="Arial" w:hAnsi="Arial"/>
      <w:sz w:val="18"/>
      <w:szCs w:val="20"/>
    </w:rPr>
  </w:style>
  <w:style w:type="paragraph" w:customStyle="1" w:styleId="Titrecontact">
    <w:name w:val="Titre contact"/>
    <w:basedOn w:val="Textecontact0"/>
    <w:uiPriority w:val="99"/>
    <w:rsid w:val="00C0461B"/>
    <w:pPr>
      <w:framePr w:wrap="notBeside" w:y="12192" w:anchorLock="1"/>
      <w:spacing w:before="0" w:after="0"/>
      <w:ind w:left="0" w:right="0"/>
    </w:pPr>
    <w:rPr>
      <w:b/>
      <w:color w:val="000000"/>
    </w:rPr>
  </w:style>
  <w:style w:type="paragraph" w:styleId="PlainText">
    <w:name w:val="Plain Text"/>
    <w:basedOn w:val="Normal"/>
    <w:link w:val="TextebrutCar"/>
    <w:uiPriority w:val="99"/>
    <w:semiHidden/>
    <w:rsid w:val="006D7B4A"/>
    <w:rPr>
      <w:rFonts w:ascii="Calibri" w:hAnsi="Calibri" w:cs="Consolas"/>
      <w:sz w:val="22"/>
      <w:szCs w:val="21"/>
    </w:rPr>
  </w:style>
  <w:style w:type="character" w:customStyle="1" w:styleId="TextebrutCar">
    <w:name w:val="Texte brut Car"/>
    <w:basedOn w:val="DefaultParagraphFont"/>
    <w:link w:val="PlainText"/>
    <w:uiPriority w:val="99"/>
    <w:semiHidden/>
    <w:locked/>
    <w:rsid w:val="006D7B4A"/>
    <w:rPr>
      <w:rFonts w:ascii="Calibri" w:hAnsi="Calibri" w:cs="Consolas"/>
      <w:sz w:val="21"/>
      <w:szCs w:val="21"/>
      <w:lang w:eastAsia="en-GB"/>
    </w:rPr>
  </w:style>
  <w:style w:type="character" w:styleId="Emphasis">
    <w:name w:val="Emphasis"/>
    <w:basedOn w:val="DefaultParagraphFont"/>
    <w:uiPriority w:val="20"/>
    <w:qFormat/>
    <w:rsid w:val="006D7B4A"/>
    <w:rPr>
      <w:rFonts w:cs="Times New Roman"/>
      <w:i/>
    </w:rPr>
  </w:style>
  <w:style w:type="paragraph" w:styleId="NormalWeb">
    <w:name w:val="Normal (Web)"/>
    <w:basedOn w:val="Normal"/>
    <w:uiPriority w:val="99"/>
    <w:semiHidden/>
    <w:rsid w:val="006428DD"/>
    <w:pPr>
      <w:spacing w:before="100" w:beforeAutospacing="1" w:after="100" w:afterAutospacing="1"/>
    </w:pPr>
    <w:rPr>
      <w:rFonts w:ascii="Times New Roman" w:hAnsi="Times New Roman"/>
    </w:rPr>
  </w:style>
  <w:style w:type="paragraph" w:styleId="DocumentMap">
    <w:name w:val="Document Map"/>
    <w:basedOn w:val="Normal"/>
    <w:link w:val="ExplorateurdedocumentsCar"/>
    <w:uiPriority w:val="99"/>
    <w:semiHidden/>
    <w:rsid w:val="00C370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DefaultParagraphFont"/>
    <w:link w:val="DocumentMap"/>
    <w:uiPriority w:val="99"/>
    <w:semiHidden/>
    <w:locked/>
    <w:rsid w:val="00C40C7B"/>
    <w:rPr>
      <w:rFonts w:ascii="Times New Roman" w:hAnsi="Times New Roman" w:cs="Times New Roman"/>
      <w:sz w:val="2"/>
    </w:rPr>
  </w:style>
  <w:style w:type="paragraph" w:customStyle="1" w:styleId="Body1">
    <w:name w:val="Body 1"/>
    <w:uiPriority w:val="99"/>
    <w:rsid w:val="00E57760"/>
    <w:pPr>
      <w:outlineLvl w:val="0"/>
    </w:pPr>
    <w:rPr>
      <w:rFonts w:ascii="Helvetica" w:eastAsia="Arial Unicode MS" w:hAnsi="Helvetica"/>
      <w:color w:val="000000"/>
      <w:sz w:val="24"/>
      <w:szCs w:val="20"/>
      <w:u w:color="000000"/>
    </w:rPr>
  </w:style>
  <w:style w:type="paragraph" w:customStyle="1" w:styleId="List0">
    <w:name w:val="List 0"/>
    <w:basedOn w:val="Normal"/>
    <w:uiPriority w:val="99"/>
    <w:semiHidden/>
    <w:rsid w:val="00E57760"/>
    <w:pPr>
      <w:numPr>
        <w:numId w:val="1"/>
      </w:numPr>
    </w:pPr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NotedebasdepageCar"/>
    <w:uiPriority w:val="99"/>
    <w:semiHidden/>
    <w:rsid w:val="004D53E1"/>
    <w:pPr>
      <w:widowControl w:val="0"/>
    </w:pPr>
    <w:rPr>
      <w:rFonts w:cs="Cambria"/>
      <w:sz w:val="20"/>
      <w:szCs w:val="20"/>
    </w:rPr>
  </w:style>
  <w:style w:type="character" w:customStyle="1" w:styleId="NotedebasdepageCar">
    <w:name w:val="Note de bas de page Car"/>
    <w:basedOn w:val="DefaultParagraphFont"/>
    <w:link w:val="FootnoteText"/>
    <w:uiPriority w:val="99"/>
    <w:semiHidden/>
    <w:locked/>
    <w:rsid w:val="004D53E1"/>
    <w:rPr>
      <w:rFonts w:cs="Cambria"/>
      <w:sz w:val="20"/>
      <w:szCs w:val="20"/>
      <w:lang w:eastAsia="en-GB" w:bidi="en-GB"/>
    </w:rPr>
  </w:style>
  <w:style w:type="character" w:styleId="FootnoteReference">
    <w:name w:val="footnote reference"/>
    <w:basedOn w:val="DefaultParagraphFont"/>
    <w:uiPriority w:val="99"/>
    <w:rsid w:val="004D53E1"/>
    <w:rPr>
      <w:rFonts w:cs="Times New Roman"/>
      <w:vertAlign w:val="superscript"/>
    </w:rPr>
  </w:style>
  <w:style w:type="paragraph" w:customStyle="1" w:styleId="Default">
    <w:name w:val="Default"/>
    <w:uiPriority w:val="99"/>
    <w:rsid w:val="004D53E1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0FB9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C62D04"/>
    <w:pPr>
      <w:widowControl w:val="0"/>
      <w:autoSpaceDE w:val="0"/>
      <w:autoSpaceDN w:val="0"/>
      <w:adjustRightInd w:val="0"/>
      <w:spacing w:after="240"/>
    </w:pPr>
    <w:rPr>
      <w:rFonts w:ascii="Arial" w:hAnsi="Arial" w:cs="Arial"/>
    </w:rPr>
  </w:style>
  <w:style w:type="character" w:customStyle="1" w:styleId="st">
    <w:name w:val="st"/>
    <w:basedOn w:val="DefaultParagraphFont"/>
    <w:rsid w:val="004E0DFD"/>
    <w:rPr>
      <w:rFonts w:cs="Times New Roman"/>
    </w:rPr>
  </w:style>
  <w:style w:type="paragraph" w:styleId="EndnoteText">
    <w:name w:val="endnote text"/>
    <w:basedOn w:val="Normal"/>
    <w:link w:val="NotedefinCar"/>
    <w:uiPriority w:val="99"/>
    <w:semiHidden/>
    <w:unhideWhenUsed/>
    <w:rsid w:val="001F1CA0"/>
    <w:rPr>
      <w:sz w:val="20"/>
      <w:szCs w:val="20"/>
    </w:rPr>
  </w:style>
  <w:style w:type="character" w:customStyle="1" w:styleId="NotedefinCar">
    <w:name w:val="Note de fin Car"/>
    <w:basedOn w:val="DefaultParagraphFont"/>
    <w:link w:val="EndnoteText"/>
    <w:uiPriority w:val="99"/>
    <w:semiHidden/>
    <w:rsid w:val="001F1C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1C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E2B37"/>
    <w:rPr>
      <w:sz w:val="16"/>
      <w:szCs w:val="16"/>
    </w:rPr>
  </w:style>
  <w:style w:type="paragraph" w:styleId="CommentText">
    <w:name w:val="annotation text"/>
    <w:basedOn w:val="Normal"/>
    <w:link w:val="CommentaireCar"/>
    <w:uiPriority w:val="99"/>
    <w:semiHidden/>
    <w:unhideWhenUsed/>
    <w:rsid w:val="003E2B37"/>
    <w:rPr>
      <w:sz w:val="20"/>
      <w:szCs w:val="20"/>
    </w:rPr>
  </w:style>
  <w:style w:type="character" w:customStyle="1" w:styleId="CommentaireCar">
    <w:name w:val="Commentaire Car"/>
    <w:basedOn w:val="DefaultParagraphFont"/>
    <w:link w:val="CommentText"/>
    <w:uiPriority w:val="99"/>
    <w:semiHidden/>
    <w:rsid w:val="003E2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ObjetducommentaireCar"/>
    <w:uiPriority w:val="99"/>
    <w:semiHidden/>
    <w:unhideWhenUsed/>
    <w:rsid w:val="003E2B37"/>
    <w:rPr>
      <w:b/>
      <w:bCs/>
    </w:rPr>
  </w:style>
  <w:style w:type="character" w:customStyle="1" w:styleId="ObjetducommentaireCar">
    <w:name w:val="Objet du commentaire Car"/>
    <w:basedOn w:val="CommentaireCar"/>
    <w:link w:val="CommentSubject"/>
    <w:uiPriority w:val="99"/>
    <w:semiHidden/>
    <w:rsid w:val="003E2B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2B37"/>
    <w:rPr>
      <w:sz w:val="24"/>
      <w:szCs w:val="24"/>
    </w:rPr>
  </w:style>
  <w:style w:type="paragraph" w:styleId="HTMLPreformatted">
    <w:name w:val="HTML Preformatted"/>
    <w:basedOn w:val="Normal"/>
    <w:link w:val="PrformatHTMLCar"/>
    <w:uiPriority w:val="99"/>
    <w:unhideWhenUsed/>
    <w:rsid w:val="00975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DefaultParagraphFont"/>
    <w:link w:val="HTMLPreformatted"/>
    <w:uiPriority w:val="99"/>
    <w:rsid w:val="00975306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locked/>
    <w:rsid w:val="00755DC6"/>
    <w:rPr>
      <w:b/>
      <w:bCs/>
    </w:rPr>
  </w:style>
  <w:style w:type="character" w:customStyle="1" w:styleId="st1">
    <w:name w:val="st1"/>
    <w:basedOn w:val="DefaultParagraphFont"/>
    <w:rsid w:val="00C84531"/>
  </w:style>
  <w:style w:type="character" w:customStyle="1" w:styleId="A11">
    <w:name w:val="A11"/>
    <w:uiPriority w:val="99"/>
    <w:rsid w:val="00EC3C4F"/>
    <w:rPr>
      <w:rFonts w:cs="Gotham Medium"/>
      <w:color w:val="000000"/>
      <w:sz w:val="22"/>
      <w:szCs w:val="22"/>
    </w:rPr>
  </w:style>
  <w:style w:type="character" w:customStyle="1" w:styleId="PieddepageCar1">
    <w:name w:val="Pied de page Car1"/>
    <w:uiPriority w:val="99"/>
    <w:rsid w:val="00B973D1"/>
    <w:rPr>
      <w:rFonts w:ascii="Cambria" w:eastAsia="MS Mincho" w:hAnsi="Cambria" w:cs="Times New Roman"/>
      <w:sz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1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1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1756">
                          <w:marLeft w:val="-25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1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11758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1177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christov@civitasglobal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face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BED6-4312-4C09-B127-7ECACEA3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4300</Characters>
  <Application>Microsoft Office Word</Application>
  <DocSecurity>4</DocSecurity>
  <Lines>35</Lines>
  <Paragraphs>10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Paris, 16 septembre 2013</vt:lpstr>
      <vt:lpstr>Paris, 16 septembre 2013</vt:lpstr>
      <vt:lpstr>Paris, 16 septembre 2013</vt:lpstr>
      <vt:lpstr>Paris, 16 septembre 2013</vt:lpstr>
    </vt:vector>
  </TitlesOfParts>
  <Company>COFACE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16 septembre 2013</dc:title>
  <cp:lastModifiedBy>Mihaela Yuzirova</cp:lastModifiedBy>
  <cp:revision>2</cp:revision>
  <cp:lastPrinted>2016-05-04T14:03:00Z</cp:lastPrinted>
  <dcterms:created xsi:type="dcterms:W3CDTF">2016-05-13T07:26:00Z</dcterms:created>
  <dcterms:modified xsi:type="dcterms:W3CDTF">2016-05-13T07:26:00Z</dcterms:modified>
</cp:coreProperties>
</file>